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296" w:rsidRDefault="00525296" w:rsidP="0093187F">
      <w:pPr>
        <w:spacing w:after="0" w:line="240" w:lineRule="auto"/>
        <w:jc w:val="right"/>
        <w:rPr>
          <w:rFonts w:asciiTheme="majorHAnsi" w:eastAsia="Calibri" w:hAnsiTheme="majorHAnsi" w:cs="Arial"/>
          <w:b/>
          <w:bCs/>
          <w:sz w:val="24"/>
          <w:szCs w:val="24"/>
          <w:lang w:val="en-US"/>
        </w:rPr>
      </w:pPr>
      <w:proofErr w:type="gramStart"/>
      <w:r>
        <w:rPr>
          <w:rFonts w:asciiTheme="majorHAnsi" w:eastAsia="Calibri" w:hAnsiTheme="majorHAnsi" w:cs="Arial"/>
          <w:b/>
          <w:bCs/>
          <w:sz w:val="24"/>
          <w:szCs w:val="24"/>
          <w:lang w:val="en-US"/>
        </w:rPr>
        <w:t>Amendment</w:t>
      </w:r>
      <w:r>
        <w:rPr>
          <w:rFonts w:asciiTheme="majorHAnsi" w:eastAsia="Calibri" w:hAnsiTheme="majorHAnsi" w:cs="Arial"/>
          <w:b/>
          <w:bCs/>
          <w:sz w:val="24"/>
          <w:szCs w:val="24"/>
          <w:lang w:val="en-US"/>
        </w:rPr>
        <w:t>.</w:t>
      </w:r>
      <w:proofErr w:type="gramEnd"/>
      <w:r>
        <w:rPr>
          <w:rFonts w:asciiTheme="majorHAnsi" w:eastAsia="Calibri" w:hAnsiTheme="majorHAnsi" w:cs="Arial"/>
          <w:b/>
          <w:bCs/>
          <w:sz w:val="24"/>
          <w:szCs w:val="24"/>
          <w:lang w:val="en-US"/>
        </w:rPr>
        <w:t xml:space="preserve"> 2</w:t>
      </w:r>
      <w:r w:rsidR="0093187F" w:rsidRPr="00272581">
        <w:rPr>
          <w:rFonts w:asciiTheme="majorHAnsi" w:eastAsia="Calibri" w:hAnsiTheme="majorHAnsi" w:cs="Arial"/>
          <w:b/>
          <w:bCs/>
          <w:sz w:val="24"/>
          <w:szCs w:val="24"/>
          <w:lang w:val="en-US"/>
        </w:rPr>
        <w:t xml:space="preserve">       </w:t>
      </w:r>
    </w:p>
    <w:p w:rsidR="0093187F" w:rsidRPr="00272581" w:rsidRDefault="00736549" w:rsidP="0093187F">
      <w:pPr>
        <w:spacing w:after="0" w:line="240" w:lineRule="auto"/>
        <w:jc w:val="right"/>
        <w:rPr>
          <w:rFonts w:asciiTheme="majorHAnsi" w:eastAsia="Calibri" w:hAnsiTheme="majorHAnsi" w:cs="Arial"/>
          <w:b/>
          <w:bCs/>
          <w:sz w:val="24"/>
          <w:szCs w:val="24"/>
          <w:lang w:val="en-US"/>
        </w:rPr>
      </w:pPr>
      <w:r>
        <w:rPr>
          <w:rFonts w:asciiTheme="majorHAnsi" w:eastAsia="Calibri" w:hAnsiTheme="majorHAnsi" w:cs="Arial"/>
          <w:b/>
          <w:bCs/>
          <w:sz w:val="24"/>
          <w:szCs w:val="24"/>
          <w:lang w:val="en-US"/>
        </w:rPr>
        <w:t xml:space="preserve">Amendment to </w:t>
      </w:r>
      <w:r w:rsidR="0093187F" w:rsidRPr="00272581">
        <w:rPr>
          <w:rFonts w:asciiTheme="majorHAnsi" w:eastAsia="Calibri" w:hAnsiTheme="majorHAnsi" w:cs="Arial"/>
          <w:b/>
          <w:bCs/>
          <w:sz w:val="24"/>
          <w:szCs w:val="24"/>
          <w:lang w:val="en-US"/>
        </w:rPr>
        <w:t>Corrigendum No.1</w:t>
      </w:r>
      <w:bookmarkStart w:id="0" w:name="_GoBack"/>
      <w:bookmarkEnd w:id="0"/>
    </w:p>
    <w:p w:rsidR="0093187F" w:rsidRPr="00272581" w:rsidRDefault="0093187F" w:rsidP="00FC305A">
      <w:pPr>
        <w:spacing w:after="0" w:line="240" w:lineRule="auto"/>
        <w:jc w:val="right"/>
        <w:rPr>
          <w:rFonts w:asciiTheme="majorHAnsi" w:eastAsia="Calibri" w:hAnsiTheme="majorHAnsi" w:cs="Arial"/>
          <w:b/>
          <w:bCs/>
          <w:sz w:val="24"/>
          <w:szCs w:val="24"/>
          <w:lang w:val="en-US"/>
        </w:rPr>
      </w:pPr>
      <w:r w:rsidRPr="00272581">
        <w:rPr>
          <w:rFonts w:asciiTheme="majorHAnsi" w:eastAsia="Calibri" w:hAnsiTheme="majorHAnsi" w:cs="Arial"/>
          <w:b/>
          <w:bCs/>
          <w:sz w:val="24"/>
          <w:szCs w:val="24"/>
          <w:lang w:val="en-US"/>
        </w:rPr>
        <w:t xml:space="preserve">     </w:t>
      </w:r>
      <w:r w:rsidR="003D056A" w:rsidRPr="00272581">
        <w:rPr>
          <w:rFonts w:asciiTheme="majorHAnsi" w:eastAsia="Calibri" w:hAnsiTheme="majorHAnsi" w:cs="Arial"/>
          <w:b/>
          <w:bCs/>
          <w:sz w:val="24"/>
          <w:szCs w:val="24"/>
          <w:lang w:val="en-US"/>
        </w:rPr>
        <w:t>16th October</w:t>
      </w:r>
      <w:r w:rsidRPr="00272581">
        <w:rPr>
          <w:rFonts w:asciiTheme="majorHAnsi" w:eastAsia="Calibri" w:hAnsiTheme="majorHAnsi" w:cs="Arial"/>
          <w:b/>
          <w:bCs/>
          <w:sz w:val="24"/>
          <w:szCs w:val="24"/>
          <w:lang w:val="en-US"/>
        </w:rPr>
        <w:t>, 2015</w:t>
      </w:r>
    </w:p>
    <w:p w:rsidR="0093187F" w:rsidRPr="00272581" w:rsidRDefault="0093187F" w:rsidP="0093187F">
      <w:pPr>
        <w:jc w:val="both"/>
        <w:rPr>
          <w:rFonts w:asciiTheme="majorHAnsi" w:eastAsia="Calibri" w:hAnsiTheme="majorHAnsi" w:cs="Arial"/>
          <w:b/>
          <w:bCs/>
          <w:sz w:val="24"/>
          <w:szCs w:val="24"/>
          <w:lang w:val="en-US"/>
        </w:rPr>
      </w:pPr>
    </w:p>
    <w:p w:rsidR="0093187F" w:rsidRPr="00272581" w:rsidRDefault="0093187F" w:rsidP="0093187F">
      <w:pPr>
        <w:jc w:val="both"/>
        <w:rPr>
          <w:rFonts w:asciiTheme="majorHAnsi" w:eastAsia="Calibri" w:hAnsiTheme="majorHAnsi" w:cs="Arial"/>
          <w:b/>
          <w:bCs/>
          <w:color w:val="002060"/>
          <w:sz w:val="24"/>
          <w:szCs w:val="24"/>
          <w:lang w:val="en-US"/>
        </w:rPr>
      </w:pPr>
      <w:r w:rsidRPr="00272581">
        <w:rPr>
          <w:rFonts w:asciiTheme="majorHAnsi" w:eastAsia="Calibri" w:hAnsiTheme="majorHAnsi" w:cs="Arial"/>
          <w:b/>
          <w:bCs/>
          <w:color w:val="002060"/>
          <w:sz w:val="24"/>
          <w:szCs w:val="24"/>
          <w:lang w:val="en-US"/>
        </w:rPr>
        <w:t xml:space="preserve">Sub: </w:t>
      </w:r>
      <w:r w:rsidR="003D056A" w:rsidRPr="00272581">
        <w:rPr>
          <w:rFonts w:asciiTheme="majorHAnsi" w:eastAsia="Calibri" w:hAnsiTheme="majorHAnsi" w:cs="Arial"/>
          <w:b/>
          <w:bCs/>
          <w:color w:val="002060"/>
          <w:sz w:val="24"/>
          <w:szCs w:val="24"/>
          <w:lang w:val="en-US"/>
        </w:rPr>
        <w:t xml:space="preserve">Invitation of Expression of Interest (EOI) for the registration of manufacturers / suppliers for the supply of </w:t>
      </w:r>
      <w:proofErr w:type="gramStart"/>
      <w:r w:rsidR="003D056A" w:rsidRPr="00272581">
        <w:rPr>
          <w:rFonts w:asciiTheme="majorHAnsi" w:eastAsia="Calibri" w:hAnsiTheme="majorHAnsi" w:cs="Arial"/>
          <w:b/>
          <w:bCs/>
          <w:color w:val="002060"/>
          <w:sz w:val="24"/>
          <w:szCs w:val="24"/>
          <w:lang w:val="en-US"/>
        </w:rPr>
        <w:t>Cardiovascular</w:t>
      </w:r>
      <w:proofErr w:type="gramEnd"/>
      <w:r w:rsidR="003D056A" w:rsidRPr="00272581">
        <w:rPr>
          <w:rFonts w:asciiTheme="majorHAnsi" w:eastAsia="Calibri" w:hAnsiTheme="majorHAnsi" w:cs="Arial"/>
          <w:b/>
          <w:bCs/>
          <w:color w:val="002060"/>
          <w:sz w:val="24"/>
          <w:szCs w:val="24"/>
          <w:lang w:val="en-US"/>
        </w:rPr>
        <w:t xml:space="preserve"> medicines &amp; Cardiac implants to M/s. HLL Lifecare </w:t>
      </w:r>
      <w:proofErr w:type="spellStart"/>
      <w:r w:rsidR="003D056A" w:rsidRPr="00272581">
        <w:rPr>
          <w:rFonts w:asciiTheme="majorHAnsi" w:eastAsia="Calibri" w:hAnsiTheme="majorHAnsi" w:cs="Arial"/>
          <w:b/>
          <w:bCs/>
          <w:color w:val="002060"/>
          <w:sz w:val="24"/>
          <w:szCs w:val="24"/>
          <w:lang w:val="en-US"/>
        </w:rPr>
        <w:t>Ltd’s</w:t>
      </w:r>
      <w:proofErr w:type="spellEnd"/>
      <w:r w:rsidR="003D056A" w:rsidRPr="00272581">
        <w:rPr>
          <w:rFonts w:asciiTheme="majorHAnsi" w:eastAsia="Calibri" w:hAnsiTheme="majorHAnsi" w:cs="Arial"/>
          <w:b/>
          <w:bCs/>
          <w:color w:val="002060"/>
          <w:sz w:val="24"/>
          <w:szCs w:val="24"/>
          <w:lang w:val="en-US"/>
        </w:rPr>
        <w:t xml:space="preserve"> Retail Pharmacy outlets in Government Hospitals across India.</w:t>
      </w:r>
    </w:p>
    <w:p w:rsidR="0093187F" w:rsidRPr="00272581" w:rsidRDefault="003D056A" w:rsidP="0093187F">
      <w:pPr>
        <w:jc w:val="both"/>
        <w:rPr>
          <w:rFonts w:asciiTheme="majorHAnsi" w:eastAsia="Calibri" w:hAnsiTheme="majorHAnsi" w:cs="Arial"/>
          <w:b/>
          <w:bCs/>
          <w:color w:val="002060"/>
          <w:sz w:val="24"/>
          <w:szCs w:val="24"/>
          <w:lang w:val="en-US"/>
        </w:rPr>
      </w:pPr>
      <w:proofErr w:type="spellStart"/>
      <w:r w:rsidRPr="00272581">
        <w:rPr>
          <w:rFonts w:asciiTheme="majorHAnsi" w:eastAsia="Calibri" w:hAnsiTheme="majorHAnsi" w:cs="Arial"/>
          <w:b/>
          <w:bCs/>
          <w:color w:val="002060"/>
          <w:sz w:val="24"/>
          <w:szCs w:val="24"/>
          <w:lang w:val="en-US"/>
        </w:rPr>
        <w:t>EoI</w:t>
      </w:r>
      <w:proofErr w:type="spellEnd"/>
      <w:r w:rsidRPr="00272581">
        <w:rPr>
          <w:rFonts w:asciiTheme="majorHAnsi" w:eastAsia="Calibri" w:hAnsiTheme="majorHAnsi" w:cs="Arial"/>
          <w:b/>
          <w:bCs/>
          <w:color w:val="002060"/>
          <w:sz w:val="24"/>
          <w:szCs w:val="24"/>
          <w:lang w:val="en-US"/>
        </w:rPr>
        <w:t xml:space="preserve"> Ref No: HLL/MKG/MSD/2015-16/</w:t>
      </w:r>
      <w:proofErr w:type="spellStart"/>
      <w:r w:rsidRPr="00272581">
        <w:rPr>
          <w:rFonts w:asciiTheme="majorHAnsi" w:eastAsia="Calibri" w:hAnsiTheme="majorHAnsi" w:cs="Arial"/>
          <w:b/>
          <w:bCs/>
          <w:color w:val="002060"/>
          <w:sz w:val="24"/>
          <w:szCs w:val="24"/>
          <w:lang w:val="en-US"/>
        </w:rPr>
        <w:t>EoI</w:t>
      </w:r>
      <w:proofErr w:type="spellEnd"/>
      <w:r w:rsidRPr="00272581">
        <w:rPr>
          <w:rFonts w:asciiTheme="majorHAnsi" w:eastAsia="Calibri" w:hAnsiTheme="majorHAnsi" w:cs="Arial"/>
          <w:b/>
          <w:bCs/>
          <w:color w:val="002060"/>
          <w:sz w:val="24"/>
          <w:szCs w:val="24"/>
          <w:lang w:val="en-US"/>
        </w:rPr>
        <w:t xml:space="preserve">/001 </w:t>
      </w:r>
      <w:proofErr w:type="spellStart"/>
      <w:proofErr w:type="gramStart"/>
      <w:r w:rsidRPr="00272581">
        <w:rPr>
          <w:rFonts w:asciiTheme="majorHAnsi" w:eastAsia="Calibri" w:hAnsiTheme="majorHAnsi" w:cs="Arial"/>
          <w:b/>
          <w:bCs/>
          <w:color w:val="002060"/>
          <w:sz w:val="24"/>
          <w:szCs w:val="24"/>
          <w:lang w:val="en-US"/>
        </w:rPr>
        <w:t>dtd</w:t>
      </w:r>
      <w:proofErr w:type="spellEnd"/>
      <w:r w:rsidRPr="00272581">
        <w:rPr>
          <w:rFonts w:asciiTheme="majorHAnsi" w:eastAsia="Calibri" w:hAnsiTheme="majorHAnsi" w:cs="Arial"/>
          <w:b/>
          <w:bCs/>
          <w:color w:val="002060"/>
          <w:sz w:val="24"/>
          <w:szCs w:val="24"/>
          <w:lang w:val="en-US"/>
        </w:rPr>
        <w:t xml:space="preserve">  12.10.2015</w:t>
      </w:r>
      <w:proofErr w:type="gramEnd"/>
    </w:p>
    <w:p w:rsidR="00272581" w:rsidRDefault="00272581" w:rsidP="0093187F">
      <w:pPr>
        <w:jc w:val="both"/>
        <w:rPr>
          <w:rFonts w:asciiTheme="majorHAnsi" w:eastAsia="Calibri" w:hAnsiTheme="majorHAnsi" w:cs="Arial"/>
          <w:sz w:val="24"/>
          <w:szCs w:val="24"/>
          <w:lang w:val="en-US"/>
        </w:rPr>
      </w:pPr>
    </w:p>
    <w:p w:rsidR="003D056A" w:rsidRPr="00272581" w:rsidRDefault="0093187F" w:rsidP="0093187F">
      <w:pPr>
        <w:jc w:val="both"/>
        <w:rPr>
          <w:rFonts w:asciiTheme="majorHAnsi" w:eastAsia="Calibri" w:hAnsiTheme="majorHAnsi" w:cs="Arial"/>
          <w:sz w:val="24"/>
          <w:szCs w:val="24"/>
          <w:lang w:val="en-US"/>
        </w:rPr>
      </w:pPr>
      <w:r w:rsidRPr="00272581">
        <w:rPr>
          <w:rFonts w:asciiTheme="majorHAnsi" w:eastAsia="Calibri" w:hAnsiTheme="majorHAnsi" w:cs="Arial"/>
          <w:sz w:val="24"/>
          <w:szCs w:val="24"/>
          <w:lang w:val="en-US"/>
        </w:rPr>
        <w:t>With reference to the above, this is to inform that HLL Lifecare wishes to a</w:t>
      </w:r>
      <w:r w:rsidR="00736549">
        <w:rPr>
          <w:rFonts w:asciiTheme="majorHAnsi" w:eastAsia="Calibri" w:hAnsiTheme="majorHAnsi" w:cs="Arial"/>
          <w:sz w:val="24"/>
          <w:szCs w:val="24"/>
          <w:lang w:val="en-US"/>
        </w:rPr>
        <w:t>men</w:t>
      </w:r>
      <w:r w:rsidRPr="00272581">
        <w:rPr>
          <w:rFonts w:asciiTheme="majorHAnsi" w:eastAsia="Calibri" w:hAnsiTheme="majorHAnsi" w:cs="Arial"/>
          <w:sz w:val="24"/>
          <w:szCs w:val="24"/>
          <w:lang w:val="en-US"/>
        </w:rPr>
        <w:t xml:space="preserve">d the </w:t>
      </w:r>
      <w:r w:rsidR="003D056A" w:rsidRPr="00272581">
        <w:rPr>
          <w:rFonts w:asciiTheme="majorHAnsi" w:eastAsia="Calibri" w:hAnsiTheme="majorHAnsi" w:cs="Arial"/>
          <w:sz w:val="24"/>
          <w:szCs w:val="24"/>
          <w:lang w:val="en-US"/>
        </w:rPr>
        <w:t xml:space="preserve">list of implants </w:t>
      </w:r>
      <w:r w:rsidR="00736549">
        <w:rPr>
          <w:rFonts w:asciiTheme="majorHAnsi" w:eastAsia="Calibri" w:hAnsiTheme="majorHAnsi" w:cs="Arial"/>
          <w:sz w:val="24"/>
          <w:szCs w:val="24"/>
          <w:lang w:val="en-US"/>
        </w:rPr>
        <w:t xml:space="preserve">included in Corrigendum I </w:t>
      </w:r>
      <w:proofErr w:type="gramStart"/>
      <w:r w:rsidR="00736549">
        <w:rPr>
          <w:rFonts w:asciiTheme="majorHAnsi" w:eastAsia="Calibri" w:hAnsiTheme="majorHAnsi" w:cs="Arial"/>
          <w:sz w:val="24"/>
          <w:szCs w:val="24"/>
          <w:lang w:val="en-US"/>
        </w:rPr>
        <w:t>dt</w:t>
      </w:r>
      <w:proofErr w:type="gramEnd"/>
      <w:r w:rsidR="00736549">
        <w:rPr>
          <w:rFonts w:asciiTheme="majorHAnsi" w:eastAsia="Calibri" w:hAnsiTheme="majorHAnsi" w:cs="Arial"/>
          <w:sz w:val="24"/>
          <w:szCs w:val="24"/>
          <w:lang w:val="en-US"/>
        </w:rPr>
        <w:t>. 16.10.2015</w:t>
      </w:r>
      <w:r w:rsidRPr="00272581">
        <w:rPr>
          <w:rFonts w:asciiTheme="majorHAnsi" w:eastAsia="Calibri" w:hAnsiTheme="majorHAnsi" w:cs="Arial"/>
          <w:sz w:val="24"/>
          <w:szCs w:val="24"/>
          <w:lang w:val="en-US"/>
        </w:rPr>
        <w:t xml:space="preserve">. The </w:t>
      </w:r>
      <w:r w:rsidR="003D056A" w:rsidRPr="00272581">
        <w:rPr>
          <w:rFonts w:asciiTheme="majorHAnsi" w:eastAsia="Calibri" w:hAnsiTheme="majorHAnsi" w:cs="Arial"/>
          <w:sz w:val="24"/>
          <w:szCs w:val="24"/>
          <w:lang w:val="en-US"/>
        </w:rPr>
        <w:t xml:space="preserve">new </w:t>
      </w:r>
      <w:r w:rsidRPr="00272581">
        <w:rPr>
          <w:rFonts w:asciiTheme="majorHAnsi" w:eastAsia="Calibri" w:hAnsiTheme="majorHAnsi" w:cs="Arial"/>
          <w:sz w:val="24"/>
          <w:szCs w:val="24"/>
          <w:lang w:val="en-US"/>
        </w:rPr>
        <w:t xml:space="preserve">list of </w:t>
      </w:r>
      <w:r w:rsidR="003D056A" w:rsidRPr="00272581">
        <w:rPr>
          <w:rFonts w:asciiTheme="majorHAnsi" w:eastAsia="Calibri" w:hAnsiTheme="majorHAnsi" w:cs="Arial"/>
          <w:sz w:val="24"/>
          <w:szCs w:val="24"/>
          <w:lang w:val="en-US"/>
        </w:rPr>
        <w:t>implants</w:t>
      </w:r>
      <w:r w:rsidRPr="00272581">
        <w:rPr>
          <w:rFonts w:asciiTheme="majorHAnsi" w:eastAsia="Calibri" w:hAnsiTheme="majorHAnsi" w:cs="Arial"/>
          <w:sz w:val="24"/>
          <w:szCs w:val="24"/>
          <w:lang w:val="en-US"/>
        </w:rPr>
        <w:t xml:space="preserve"> included in this </w:t>
      </w:r>
      <w:r w:rsidR="00736549">
        <w:rPr>
          <w:rFonts w:asciiTheme="majorHAnsi" w:eastAsia="Calibri" w:hAnsiTheme="majorHAnsi" w:cs="Arial"/>
          <w:sz w:val="24"/>
          <w:szCs w:val="24"/>
          <w:lang w:val="en-US"/>
        </w:rPr>
        <w:t xml:space="preserve">Amendment to </w:t>
      </w:r>
      <w:r w:rsidRPr="00272581">
        <w:rPr>
          <w:rFonts w:asciiTheme="majorHAnsi" w:eastAsia="Calibri" w:hAnsiTheme="majorHAnsi" w:cs="Arial"/>
          <w:sz w:val="24"/>
          <w:szCs w:val="24"/>
          <w:lang w:val="en-US"/>
        </w:rPr>
        <w:t xml:space="preserve">Corrigendum may be read alongwith the tender documents. </w:t>
      </w:r>
    </w:p>
    <w:p w:rsidR="0093187F" w:rsidRPr="00272581" w:rsidRDefault="003D056A" w:rsidP="0093187F">
      <w:pPr>
        <w:jc w:val="both"/>
        <w:rPr>
          <w:rFonts w:asciiTheme="majorHAnsi" w:eastAsia="Calibri" w:hAnsiTheme="majorHAnsi" w:cs="Arial"/>
          <w:b/>
          <w:bCs/>
          <w:sz w:val="24"/>
          <w:szCs w:val="24"/>
          <w:lang w:val="en-US"/>
        </w:rPr>
      </w:pPr>
      <w:r w:rsidRPr="00272581">
        <w:rPr>
          <w:rFonts w:asciiTheme="majorHAnsi" w:eastAsia="Calibri" w:hAnsiTheme="majorHAnsi" w:cs="Arial"/>
          <w:sz w:val="24"/>
          <w:szCs w:val="24"/>
          <w:lang w:val="en-US"/>
        </w:rPr>
        <w:t>Bidders</w:t>
      </w:r>
      <w:r w:rsidR="0093187F" w:rsidRPr="00272581">
        <w:rPr>
          <w:rFonts w:asciiTheme="majorHAnsi" w:eastAsia="Calibri" w:hAnsiTheme="majorHAnsi" w:cs="Arial"/>
          <w:sz w:val="24"/>
          <w:szCs w:val="24"/>
          <w:lang w:val="en-US"/>
        </w:rPr>
        <w:t xml:space="preserve"> are requested to take note of this corrigendum and respond to the same. </w:t>
      </w:r>
    </w:p>
    <w:p w:rsidR="0093187F" w:rsidRPr="00272581" w:rsidRDefault="0093187F" w:rsidP="0093187F">
      <w:pPr>
        <w:jc w:val="both"/>
        <w:rPr>
          <w:rFonts w:asciiTheme="majorHAnsi" w:eastAsia="Calibri" w:hAnsiTheme="majorHAnsi" w:cs="Arial"/>
          <w:b/>
          <w:bCs/>
          <w:sz w:val="24"/>
          <w:szCs w:val="24"/>
          <w:lang w:val="en-US"/>
        </w:rPr>
      </w:pPr>
    </w:p>
    <w:p w:rsidR="0093187F" w:rsidRPr="00272581" w:rsidRDefault="0093187F" w:rsidP="0093187F">
      <w:pPr>
        <w:jc w:val="right"/>
        <w:rPr>
          <w:rFonts w:asciiTheme="majorHAnsi" w:eastAsia="Calibri" w:hAnsiTheme="majorHAnsi" w:cs="Arial"/>
          <w:b/>
          <w:bCs/>
          <w:sz w:val="24"/>
          <w:szCs w:val="24"/>
          <w:lang w:val="en-US"/>
        </w:rPr>
      </w:pPr>
      <w:r w:rsidRPr="00272581">
        <w:rPr>
          <w:rFonts w:asciiTheme="majorHAnsi" w:eastAsia="Calibri" w:hAnsiTheme="majorHAnsi" w:cs="Arial"/>
          <w:b/>
          <w:bCs/>
          <w:sz w:val="24"/>
          <w:szCs w:val="24"/>
          <w:lang w:val="en-US"/>
        </w:rPr>
        <w:t>VICE PRESIDENT (Marketing)</w:t>
      </w:r>
    </w:p>
    <w:p w:rsidR="0093187F" w:rsidRPr="0093187F" w:rsidRDefault="0093187F" w:rsidP="0093187F">
      <w:pPr>
        <w:rPr>
          <w:rFonts w:ascii="Arial" w:eastAsia="Calibri" w:hAnsi="Arial" w:cs="Arial"/>
          <w:b/>
          <w:bCs/>
          <w:sz w:val="24"/>
          <w:szCs w:val="24"/>
          <w:lang w:val="en-US"/>
        </w:rPr>
      </w:pPr>
      <w:proofErr w:type="spellStart"/>
      <w:r w:rsidRPr="0093187F">
        <w:rPr>
          <w:rFonts w:ascii="Arial" w:eastAsia="Calibri" w:hAnsi="Arial" w:cs="Arial"/>
          <w:b/>
          <w:bCs/>
          <w:sz w:val="24"/>
          <w:szCs w:val="24"/>
          <w:lang w:val="en-US"/>
        </w:rPr>
        <w:t>Encl</w:t>
      </w:r>
      <w:proofErr w:type="spellEnd"/>
      <w:r w:rsidRPr="0093187F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: </w:t>
      </w:r>
      <w:r w:rsidR="003D056A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Additional </w:t>
      </w:r>
      <w:r w:rsidRPr="0093187F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List of </w:t>
      </w:r>
      <w:r w:rsidR="003D056A">
        <w:rPr>
          <w:rFonts w:ascii="Arial" w:eastAsia="Calibri" w:hAnsi="Arial" w:cs="Arial"/>
          <w:b/>
          <w:bCs/>
          <w:sz w:val="24"/>
          <w:szCs w:val="24"/>
          <w:lang w:val="en-US"/>
        </w:rPr>
        <w:t>implants</w:t>
      </w:r>
    </w:p>
    <w:tbl>
      <w:tblPr>
        <w:tblW w:w="9780" w:type="dxa"/>
        <w:tblInd w:w="93" w:type="dxa"/>
        <w:tblLook w:val="04A0" w:firstRow="1" w:lastRow="0" w:firstColumn="1" w:lastColumn="0" w:noHBand="0" w:noVBand="1"/>
      </w:tblPr>
      <w:tblGrid>
        <w:gridCol w:w="655"/>
        <w:gridCol w:w="3812"/>
        <w:gridCol w:w="1482"/>
        <w:gridCol w:w="660"/>
        <w:gridCol w:w="641"/>
        <w:gridCol w:w="744"/>
        <w:gridCol w:w="1043"/>
        <w:gridCol w:w="743"/>
      </w:tblGrid>
      <w:tr w:rsidR="00685D9E" w:rsidRPr="00685D9E" w:rsidTr="00685D9E">
        <w:trPr>
          <w:trHeight w:val="79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b/>
                <w:bCs/>
                <w:color w:val="000000"/>
                <w:sz w:val="20"/>
                <w:lang w:val="en-US"/>
              </w:rPr>
              <w:t>SL No</w:t>
            </w:r>
          </w:p>
        </w:tc>
        <w:tc>
          <w:tcPr>
            <w:tcW w:w="4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b/>
                <w:bCs/>
                <w:color w:val="000000"/>
                <w:sz w:val="20"/>
                <w:lang w:val="en-US"/>
              </w:rPr>
              <w:t>Name of the item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b/>
                <w:bCs/>
                <w:color w:val="000000"/>
                <w:sz w:val="20"/>
                <w:lang w:val="en-US"/>
              </w:rPr>
              <w:t>Manufacturer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b/>
                <w:bCs/>
                <w:color w:val="000000"/>
                <w:sz w:val="20"/>
                <w:lang w:val="en-US"/>
              </w:rPr>
              <w:t>UOM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b/>
                <w:bCs/>
                <w:color w:val="000000"/>
                <w:sz w:val="20"/>
                <w:lang w:val="en-US"/>
              </w:rPr>
              <w:t>MRP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b/>
                <w:bCs/>
                <w:color w:val="000000"/>
                <w:sz w:val="20"/>
                <w:lang w:val="en-US"/>
              </w:rPr>
              <w:t>Basic Rate to HLL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b/>
                <w:bCs/>
                <w:color w:val="000000"/>
                <w:sz w:val="20"/>
                <w:lang w:val="en-US"/>
              </w:rPr>
              <w:t>Sales Tax/VAT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b/>
                <w:bCs/>
                <w:color w:val="000000"/>
                <w:sz w:val="20"/>
                <w:lang w:val="en-US"/>
              </w:rPr>
              <w:t>Total Price to HLL</w:t>
            </w:r>
          </w:p>
        </w:tc>
      </w:tr>
      <w:tr w:rsidR="00685D9E" w:rsidRPr="00685D9E" w:rsidTr="00685D9E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 xml:space="preserve">SINGLE CHAMBER NON RATE RESPONSIVE (SSI) PACEMAKER WITH LEAD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2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 xml:space="preserve">SINGLE CHAMBER NON RATE RESPONSIVE (SSI) PACEMAKER WITHOUT LEAD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3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 xml:space="preserve">SINGLE CHAMBER  RATE RESPONSIVE (SSIR) PACEMAKEAR WITH LEAD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52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4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SINGLE CHAMBER  RATE RESPONSIVE (SSIR) PACEMAKEAR WITH LEAD</w:t>
            </w:r>
            <w:r w:rsidRPr="00685D9E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/>
              </w:rPr>
              <w:t xml:space="preserve"> (MRI COMPATIBLE)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5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 xml:space="preserve">SINGLE CHAMBER RATE RESPONSIVE (SSIR)  PACEMAKER WITHOUT LEAD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52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6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SINGLE CHAMBER RATE RESPONSIVE (SSIR)  PACEMAKER WITHOUT LEAD</w:t>
            </w:r>
            <w:r w:rsidRPr="00685D9E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/>
              </w:rPr>
              <w:t>(MRI COMPATIBLE)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7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V.D.D. PACEMAKER WITH LEAD (VDD/R) –MULTI PROGRAMMABLE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30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8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V.D.D. PACEMAKER WITH LEAD (VDD/R)</w:t>
            </w:r>
            <w:r w:rsidRPr="00685D9E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/>
              </w:rPr>
              <w:t>(MRI COMPATIBLE)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9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 xml:space="preserve">V.D.D. PACEMAKER WITH TWO LEAD (VDD/R)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10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V.D.D. PACEMAKER WITH TWO LEAD (VDD/R)</w:t>
            </w:r>
            <w:r w:rsidRPr="00685D9E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/>
              </w:rPr>
              <w:t xml:space="preserve"> (MRI COMPATIBLE)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lastRenderedPageBreak/>
              <w:t>11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 xml:space="preserve">V.D.D. PACEMAKER WITH OUT LEAD (VDD/R)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12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V.D.D. PACEMAKER WITH OUT LEAD (VDD/R)</w:t>
            </w:r>
            <w:r w:rsidRPr="00685D9E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/>
              </w:rPr>
              <w:t xml:space="preserve"> (MRI COMPATIBLE)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13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 xml:space="preserve">DUAL CHAMBER NON RATE RESPONSIVE PACEMAKER (DDD) WITH LEADS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55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14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DUAL CHAMBER NON RATE RESPONSIVE PACEMAKER (DDD) WITH LEADS</w:t>
            </w:r>
            <w:r w:rsidRPr="00685D9E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/>
              </w:rPr>
              <w:t xml:space="preserve"> (MRI COMPATIBLE)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15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 xml:space="preserve">DUAL CHAMBER NON RATE  RESPONSIVE PACEMAKER (DDD) WITHOUT LEADS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55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16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DUAL CHAMBER NON RATE  RESPONSIVE PACEMAKER (DDD) WITHOUT LEADS</w:t>
            </w:r>
            <w:r w:rsidRPr="00685D9E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/>
              </w:rPr>
              <w:t>(MRI COMPATIBLE)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17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 xml:space="preserve">DUAL CHAMBER  RATE RESPONSIVE PACEMAKER (DDDR) WITH LEADS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55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18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DUAL CHAMBER  RATE RESPONSIVE PACEMAKER (DDDR) WITH LEADS</w:t>
            </w:r>
            <w:r w:rsidRPr="00685D9E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/>
              </w:rPr>
              <w:t xml:space="preserve"> (MRI COMPATIBLE)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19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 xml:space="preserve">DUAL CHAMBER RATE RESPONSIVE PA`CEMAKER(DDDR) WITHOUT LEADS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55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20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DUAL CHAMBER RATE RESPONSIVE PACEMAKER(DDDR) WITHOUT LEADS</w:t>
            </w:r>
            <w:r w:rsidRPr="00685D9E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/>
              </w:rPr>
              <w:t xml:space="preserve"> (MRI COMPATIBLE)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21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BIPOLAR PASSIVE FIXATION (TINED) STEROID ELUTING VENTRICULAR LEAD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22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BIPOLAR ACTIVE FIXATION (SCREW IN) STEROID ELUTING VENTRICULAR LEAD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55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23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BIPOLAR PASSIVE FIXATION (TINED) STERIOD ELUTING ATRIAL (PREFORMED ‘J’) LEAD.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55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24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BIPOLAR ACTIVE FIXATION (SCREW IN) STEROID ELUTING ATRIAL (PREFORMED ‘J’) LEAD.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25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BIPOLAR ACTIVE FIXATION (SCREW IN) STEROID ELUTING STRAIGHT ATRIAL  LEAD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26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BIPOLAR SINGLE PASS STEROID 20ELUTING LEAD FOR VDD PACEMAKER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55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27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 xml:space="preserve">BIVENTRICULAR PACEMAKER (CRTP) WITH LEADS AND IMPLANTATION TOOLS FOR C.S. LEAD IMPLANTATION. 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55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28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BIVENTRICULAR PACEMAKER (CRTP) WITH LEADS AND IMPLANTATION TOOLS FOR C.S. LEAD IMPLANTATION</w:t>
            </w:r>
            <w:r w:rsidRPr="00685D9E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/>
              </w:rPr>
              <w:t>(MRI COMPATIBLE)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55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29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 xml:space="preserve">BIVENTRICULAR PACEMAKER (CRTP) WITH LEADS AND IMPLANTATION TOOLS FOR C.S. LEAD IMPLANTATION. 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55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30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BIVENTRICULAR PACEMAKER (CRTP) WITH LEADS AND IMPLANTATION TOOLS FOR C.S. LEAD IMPLANTATION</w:t>
            </w:r>
            <w:r w:rsidRPr="00685D9E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/>
              </w:rPr>
              <w:t xml:space="preserve"> (MRI COMPATIBLE)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55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31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CORONARY SINUS LEAD FOR PERMANENT LV PACING, STEROID ELUTING.  BOTH UNIPOLAR AND BIPOLAR WITH IMPLANTATION KIT.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55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lastRenderedPageBreak/>
              <w:t>32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CORONARY SINUS LEAD FOR PERMANENT LV PACING, STEROID ELUTING.  BOTH UNIPOLAR AND BIPOLAR WITHOUT IMPLANTATION KIT.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55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33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Y ADAPTOR TO UPGRADE DUAL CHAMBER PACEMAKER TO BIVENTRICULAR DEVICE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34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 xml:space="preserve">IMPLANTATION KIT FOR CORONARY SINUS CANNULATION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55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35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SINGLE CHAMBER NON RATE RESPONSIVE (VVI) IMPLANTABLE CARDIOVERTER DEFIBRILLATOR WITH IMPLANTATION KIT &amp; LEAD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55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36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SINGLE CHAMBER NON RATE RESPONSIVE (VVI) IMPLANTABLE CARDIOVERTER DEFIBRILLATOR WITH IMPLANTATION KIT &amp; LEAD</w:t>
            </w:r>
            <w:r w:rsidRPr="00685D9E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/>
              </w:rPr>
              <w:t xml:space="preserve"> (MRI COMPATIBLE)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55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37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SINGLE CHAMBER WITH NON RATE RESPONSIVE (VVI) IMPLANTABLE CARDIOVERTER DEFIBRILLATOR WITH OUT LEADS AND IMPLANTATION KIT.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82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38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SINGLE CHAMBER WITH NON RATE RESPONSIVE (VVI) IMPLANTABLE CARDIOVERTER DEFIBRILLATOR WITH OUT LEADS AND IMPLANTATION KIT</w:t>
            </w:r>
            <w:r w:rsidRPr="00685D9E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/>
              </w:rPr>
              <w:t>(MRI COMPATIBLE)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55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39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SINGLE CHAMBER RATE RESPONSIVE (VVIR) IMPLANTABLE CARDIOVERTER DEFIBRILLATOR WITH LEADS AND IMPLANTATION KIT.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55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40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SINGLE CHAMBER RATE RESPONSIVE (VVIR) IMPLANTABLE CARDIOVERTER DEFIBRILLATOR WITH LEADS AND IMPLANTATION KIT</w:t>
            </w:r>
            <w:r w:rsidRPr="00685D9E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/>
              </w:rPr>
              <w:t>(MRI COMPATIBLE)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55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41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SINGLE CHAMBER RATE RESPONSIVE (VVIR) IMPLANTABLE CARDIOVERTER DEFIBRILLATOR WITHOUT LEADS AND IMPLANTATION KIT.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55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42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SINGLE CHAMBER RATE RESPONSIVE (VVIR) IMPLANTABLE CARDIOVERTER DEFIBRILLATOR WITHOUT LEADS AND IMPLANTATION KIT</w:t>
            </w:r>
            <w:r w:rsidRPr="00685D9E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/>
              </w:rPr>
              <w:t>(MRI COMPATIBLE)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55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43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DUAL CHAMBER IMPLANTABLE (DDD) CARDIOVERTER DEFIBRILLATOR WITH LEADS AND IMPLANTATION KIT.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55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44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DUAL CHAMBER IMPLANTABLE (DDD) CARDIOVERTER DEFIBRILLATOR WITH LEADS AND IMPLANTATION KIT</w:t>
            </w:r>
            <w:r w:rsidRPr="00685D9E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/>
              </w:rPr>
              <w:t xml:space="preserve"> (MRI COMPATIBLE).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55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45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DUAL CHAMBER IMPLANTABLE (DDD) CARDIOVERTER DEFIBRILLATOR WITH OUT LEADS AND IMPLANTATION KIT.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55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46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 xml:space="preserve">DUAL CHAMBER IMPLANTABLE (DDD) CARDIOVERTER DEFIBRILLATOR WITH OUT LEADS AND IMPLANTATION </w:t>
            </w:r>
            <w:proofErr w:type="gramStart"/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KIT</w:t>
            </w:r>
            <w:r w:rsidRPr="00685D9E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/>
              </w:rPr>
              <w:t>(</w:t>
            </w:r>
            <w:proofErr w:type="gramEnd"/>
            <w:r w:rsidRPr="00685D9E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/>
              </w:rPr>
              <w:t>MRI COMPATIBLE).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55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lastRenderedPageBreak/>
              <w:t>47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 xml:space="preserve">DUAL CHAMBER RATE RESPONSIVE (DDDR) </w:t>
            </w:r>
            <w:proofErr w:type="gramStart"/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IMPLANTABLE  CARDIOVERTER</w:t>
            </w:r>
            <w:proofErr w:type="gramEnd"/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 xml:space="preserve"> DEFIBRILLATOR WITH LEADS AND IMPLANTATION KIT.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55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48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DUAL CHAMBER RATE RESPONSIVE (DDDR</w:t>
            </w:r>
            <w:proofErr w:type="gramStart"/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)IMPLANTABLE</w:t>
            </w:r>
            <w:proofErr w:type="gramEnd"/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 xml:space="preserve">  CARDIOVERTER DEFIBRILLATOR WITH LEADS AND IMPLANTATION KIT</w:t>
            </w:r>
            <w:r w:rsidRPr="00685D9E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/>
              </w:rPr>
              <w:t>(MRI COMPATIBLE).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55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49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 xml:space="preserve">DUAL CHAMBER RATE RESPONSIVE (DDDR) </w:t>
            </w:r>
            <w:proofErr w:type="gramStart"/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IMPLANTABLE  CARDIOVERTER</w:t>
            </w:r>
            <w:proofErr w:type="gramEnd"/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 xml:space="preserve"> DEFIBRILLATOR WITHOUT  LEADS AND IMPLANTATION KIT.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55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50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 xml:space="preserve">DUAL CHAMBER RATE RESPONSIVE (DDDR) </w:t>
            </w:r>
            <w:proofErr w:type="gramStart"/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IMPLANTABLE  CARDIOVERTER</w:t>
            </w:r>
            <w:proofErr w:type="gramEnd"/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 xml:space="preserve"> DEFIBRILLATOR WITHOUT  LEADS AND IMPLANTATION KIT</w:t>
            </w:r>
            <w:r w:rsidRPr="00685D9E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/>
              </w:rPr>
              <w:t>(MRI COMPATIBLE).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55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51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IMPLANTABLE CARDIOVERTER DEFIBRILLATOR LEAD, STEROID ELUTING, BIPOLAR TINED (PASSIVE FIXATION) LEAD.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55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52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IMPLANTABLE CARDIOVERTER DEFIBRILLATOR LEAD, STEROID ELUTING, BIPOLAR SCREW IN (ACTIVE FIXATION) LEAD.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55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53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PEEL AWAY SHEATH (INTRODUCER) FOR PACEMAK/ERDEFIBRILLATOR LEAD IMPLANTATION 6F/7F8F/9F10F KIT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55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54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BIVENTRICULAR  PACEMAKER &amp;  DEFIBRILLATOR (CRTD/COMBO) DEVICE  WITH LEADS AND INTRODUCER  KIT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55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55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proofErr w:type="gramStart"/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BIVENTRICULAR  PACEMAKER</w:t>
            </w:r>
            <w:proofErr w:type="gramEnd"/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 xml:space="preserve"> &amp;  DEFIBRILLATOR (CRTD/COMBO) DEVICE  WITH LEADS AND INTRODUCER  KIT</w:t>
            </w:r>
            <w:r w:rsidRPr="00685D9E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/>
              </w:rPr>
              <w:t>(MRI COMPATIBLE).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55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56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proofErr w:type="gramStart"/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BIVENTRICULAR  PACEMAKER</w:t>
            </w:r>
            <w:proofErr w:type="gramEnd"/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 xml:space="preserve"> &amp;  DEFIBRILLATOR (CRTD/COMBO) DEVICE  WITHOUT LEADS AND INTRODUCER KIT.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55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57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proofErr w:type="gramStart"/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BIVENTRICULAR  PACEMAKER</w:t>
            </w:r>
            <w:proofErr w:type="gramEnd"/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 xml:space="preserve"> &amp;  DEFIBRILLATOR (CRTD/COMBO) DEVICE  WITHOUT LEADS AND INTRODUCER KIT</w:t>
            </w:r>
            <w:r w:rsidRPr="00685D9E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/>
              </w:rPr>
              <w:t xml:space="preserve"> (MRI COMPATIBLE).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58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 xml:space="preserve">STEP DOWN ADAPTER 5/6 MM </w:t>
            </w:r>
            <w:proofErr w:type="gramStart"/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TO  IS</w:t>
            </w:r>
            <w:proofErr w:type="gramEnd"/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 xml:space="preserve"> 1B.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59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EPICARDIAL STEROID ELUTING LEAD – UNIPOLAR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60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EPICARDIAL STEROID ELUTING LEAD – BIPOLAR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61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INTERNAL IMPLANTABLE LOOP RECORDER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62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EXTERNAL  LOOP RECORDER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63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LEAD CAPS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64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LEAD EXTRACTION KIT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Cs w:val="22"/>
                <w:lang w:val="en-US"/>
              </w:rPr>
            </w:pPr>
            <w:proofErr w:type="spellStart"/>
            <w:r w:rsidRPr="00685D9E">
              <w:rPr>
                <w:rFonts w:ascii="Cambria" w:eastAsia="Times New Roman" w:hAnsi="Cambria" w:cs="Calibri"/>
                <w:b/>
                <w:bCs/>
                <w:color w:val="000000"/>
                <w:szCs w:val="22"/>
                <w:lang w:val="en-US"/>
              </w:rPr>
              <w:t>S.No</w:t>
            </w:r>
            <w:proofErr w:type="spellEnd"/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en-US"/>
              </w:rPr>
              <w:t>Item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en-US"/>
              </w:rPr>
              <w:t>Oxygenators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OXYGENATOR 95214 AFFINITY 2PK 541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2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OXYGENATOR 95217 AFFINITY 541T 2PK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lastRenderedPageBreak/>
              <w:t>3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OXY/CVR COMBO BB841 FUSION W/BALANCE 26L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4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OXY 3301 MINIMAX PLUS W/HARDSHELL 2PK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5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OXYGENATOR BBP241 AFFINITY PIXIE WCVR OU (Oxy + CVR, Balance)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6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RSRVOIR 61399409462 AFFINITY 540 4PK 11L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7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FILTER 61399401124 AFFINITY 6CA ART 351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8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FILTER BB851 AF100 WITH BALANCE 26L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9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FILTER S4014 AFFINITYPEDIATRIC ART ST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10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CARDIOPLEGIA 61399405331 MYO XP 4:1B 4PK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11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Custom Pack 6T59R3 AIIMS CP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12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Custom Pack 7R98R3 AIMS 1:4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en-US"/>
              </w:rPr>
              <w:t>Portable Equipment Platforms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PUMP 95204 BIOPUMP 1EA BPX80 ST PK NO D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2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PUMP 95201 BIO-PUMP BPX80 STER 12PK 3L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3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PUMP BP50 BIOPUMP 1EA BP50 PEDIATRIC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4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PUMP 95193 BIOPUMP BP50 ST PK NO D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5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PROBE 95244 BIO-PROBE 12PK DP38 ST PLYC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6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PROBE 95134 BIO-PROBE DP-38P ST 12PK 10L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7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Shelf options at extra cost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en-US"/>
              </w:rPr>
              <w:t>ACT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INSTRUMENT ACT200 ACT PLUS 220V N1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2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BARCODE SCANNER ACTSC ACT PLUS EN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3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CARTRIDGE 402-03 ACT HR 13 LAN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4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ACT TEMP VERIF CRTG BOXED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5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KIT 303-58 ACT CLEANING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6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CONSOLE 31363 ACTTRAC HEPARIN MNGMNT 13L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en-US"/>
              </w:rPr>
              <w:t xml:space="preserve">Retractors, </w:t>
            </w:r>
            <w:proofErr w:type="spellStart"/>
            <w:r w:rsidRPr="00685D9E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en-US"/>
              </w:rPr>
              <w:t>Stabilisers</w:t>
            </w:r>
            <w:proofErr w:type="spellEnd"/>
            <w:r w:rsidRPr="00685D9E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en-US"/>
              </w:rPr>
              <w:t>, Shunts and Positioners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TISSUE STABILIZER 29400 OCTOPUS 4 16L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2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TISSUE STABILIZER 29403 OCTOPUS 4.3 16L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3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STABILIZER, TS2000 OCTOPUS EVOLUTION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lastRenderedPageBreak/>
              <w:t>4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STABILIZER TS2500 OCTO EVOLUTION AS 26L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5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HEART POSITIONER 29800 STARFISH 2 10L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6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HEART POSITIONER 29700 URCHIN 15L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7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HEART POSITIONER HP3000 STARFISH EVO 26L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8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HEART POSITIONER HP3500 URCHIN EVO 26L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9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TISSUE STABILIZER TS102 NON-STERNOTOMY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10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Octopus </w:t>
            </w:r>
            <w:proofErr w:type="spellStart"/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Nuvo</w:t>
            </w:r>
            <w:proofErr w:type="spellEnd"/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11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HEART POSITIONER HP102, 15LA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12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VACUUM REG 28031 MOD INTERNATIONAL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13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PUMP VP675 VAC PORT ASPIRATOR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14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RETRACTOR RACK 28701 OCTOBASE RACK 15L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15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INSERTS 28702 OCTOBASE BLANK SET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16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BLADE 28703 OCTOBASE SWVL 30MMX28MM 15L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17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BLADE 28704 OCTOBASE SWVL DEEP 40MM X 1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18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BLADE 28705 OCTOBASE FIXD 30MMX100MM 15L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19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BLADE 28706 OCTOBASE FIXD DEEP 40MM X 1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20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INSERTS 28707 RETRACTOR DPSH 10PK 16L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21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BLOWER/MISTER KIT 22150 CLEARVIEW 5P 15L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22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MISTER 22120 CLEARVIEW 6.5 10PK 15L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23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MISTER 29150 ACCUMIST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24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DISTAL PERF SET/QUICKFLOW, 15 LA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25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SHUNT 31100 ARTERIOTOMY 1.00MM 5 PK 15LA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26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SHUNT 31125 ARTERIOTOMY 1.25MM 5PK 15LA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27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SHUNT 31150 ARTERIOTOMY 1.50MM 5PK 15LA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28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SHUNT 31175 ARTERIOTOMY 1.75MM 5PK 15LA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29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SHUNT 31200 ARTERIOTOMY 2.00MM 5PK 15LA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30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SHUNT 31225 ARTERIOTOMY 2.25MM 5PK 15LA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31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SHUNT 31250 ARTERIOTOMY 2.50MM 5PK 15LA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32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SHUNT 31275 ARTERIOTOMY 2.75MM 5PK 15LA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lastRenderedPageBreak/>
              <w:t>33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SHUNT, ARTERIOTOMY 31300 -3.00MM, 15LA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34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MOUNTING RAIL MR102 15L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35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MOUNTING RAIL MR103 UNIVERSAL, 16L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en-US"/>
              </w:rPr>
              <w:t>Heart Valves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Cs w:val="22"/>
                <w:lang w:val="en-US"/>
              </w:rPr>
              <w:t>TISSUE VALVES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/>
              </w:rPr>
              <w:t>Freestyle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VALVE FR995-19,21,23,25,27,29FREESTYLE PUL/AOR EOC 5L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/>
              </w:rPr>
              <w:t>Mosaic Ultra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Mosaic Ultra Aortic Heart Valve with Cinch holder size 19,21,23,25,27,29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/>
              </w:rPr>
              <w:t>Mosaic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VALVE 310C25, 27, 29, 31, 33 MOSAIC MIT CINCH EAME 5L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2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VALVE 305C219, 21, 23, 25, 27, 29 MOSAIC AOR CINCH EAME 5L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/>
              </w:rPr>
              <w:t>Hancock II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VALVE T505C221,23 ,25,27,29HKII AOR CINCH EAME 5L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2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VALVE T510C25,27,29,31,33 HKII MIT CINCH 5L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/>
              </w:rPr>
            </w:pPr>
            <w:proofErr w:type="spellStart"/>
            <w:r w:rsidRPr="00685D9E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/>
              </w:rPr>
              <w:t>Contegra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CONDUIT PVC212,14,16,18,20,22 CONTEGRA GBR1 11L PS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en-US"/>
              </w:rPr>
              <w:t>Repair Products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/>
              </w:rPr>
              <w:t>Duran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BAND 620BG23,25,27,29,31,33,35 ANLO DURAN ANCORE CHORD 10L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2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RING 620RG23,25,27,29,31,33,35  ANLO DURAN ANCORE CHORD 10L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/>
              </w:rPr>
              <w:t>CG Future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BAND 638BL26, 28.30.32.34.36.38 CG FUTURE 10L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2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RING 638RL24,26,28,30,32,34,36,38 CG FUTURE 10L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/>
              </w:rPr>
              <w:t>3D Profile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RING 680R24,26,28,30,32,34,36,38,40 PROFILE 3D 26L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/>
              </w:rPr>
            </w:pPr>
            <w:r w:rsidRPr="00685D9E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/>
              </w:rPr>
              <w:t>Contour 3D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Contour 3D™ </w:t>
            </w:r>
            <w:proofErr w:type="spellStart"/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Annuloplasty</w:t>
            </w:r>
            <w:proofErr w:type="spellEnd"/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 Ring, Model 690R, 26,28,30,32,34,36 mm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en-US"/>
              </w:rPr>
              <w:t>Surgical Atrial Fibrillation Products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ABLATION PEN 60813 CARDIOBLATE N-PMP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2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 xml:space="preserve">ABLATION PEN 60814 CARDIOBLATE </w:t>
            </w: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lastRenderedPageBreak/>
              <w:t>10L OUS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lastRenderedPageBreak/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lastRenderedPageBreak/>
              <w:t>3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ABLATION DVC 60831 CARDIOBLATE BP2 18OUS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4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ABLATION SYS 60832 CARDIOBLATE BP2 15OUS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5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ABLATION DVC 60841 CARDIOBLATE LP15L OUS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6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ABLATION SYS 60842 CARDIOBLATE LP 18 OUS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7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GENERATOR 68000 CARDIOBLATE GEMINI ET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8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Remote Control Footswitch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9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CARDIOBLATE DISP ELEC ADPTR 15 LANG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10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DISPERSIVE ELECTRODE CABLE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2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  <w:tr w:rsidR="00685D9E" w:rsidRPr="00685D9E" w:rsidTr="00685D9E">
        <w:trPr>
          <w:trHeight w:val="576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</w:pPr>
            <w:r w:rsidRPr="00685D9E">
              <w:rPr>
                <w:rFonts w:ascii="Cambria" w:eastAsia="Times New Roman" w:hAnsi="Cambria" w:cs="Calibri"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 xml:space="preserve">Balloon Mounted Drug Eluting Cobalt </w:t>
            </w:r>
            <w:proofErr w:type="spellStart"/>
            <w:r w:rsidRPr="00685D9E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Chrominum</w:t>
            </w:r>
            <w:proofErr w:type="spellEnd"/>
            <w:r w:rsidRPr="00685D9E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 xml:space="preserve"> Coronary Stent - </w:t>
            </w:r>
            <w:proofErr w:type="spellStart"/>
            <w:r w:rsidRPr="00685D9E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Everolimus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D9E" w:rsidRPr="00685D9E" w:rsidRDefault="00685D9E" w:rsidP="00685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</w:pPr>
            <w:r w:rsidRPr="00685D9E">
              <w:rPr>
                <w:rFonts w:ascii="Calibri" w:eastAsia="Times New Roman" w:hAnsi="Calibri" w:cs="Calibri"/>
                <w:color w:val="000000"/>
                <w:szCs w:val="22"/>
                <w:lang w:val="en-US"/>
              </w:rPr>
              <w:t> </w:t>
            </w:r>
          </w:p>
        </w:tc>
      </w:tr>
    </w:tbl>
    <w:p w:rsidR="0093187F" w:rsidRDefault="0093187F"/>
    <w:p w:rsidR="0093187F" w:rsidRDefault="0093187F"/>
    <w:sectPr w:rsidR="0093187F" w:rsidSect="000305E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0D9" w:rsidRDefault="004640D9" w:rsidP="00405674">
      <w:pPr>
        <w:spacing w:after="0" w:line="240" w:lineRule="auto"/>
      </w:pPr>
      <w:r>
        <w:separator/>
      </w:r>
    </w:p>
  </w:endnote>
  <w:endnote w:type="continuationSeparator" w:id="0">
    <w:p w:rsidR="004640D9" w:rsidRDefault="004640D9" w:rsidP="00405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0D9" w:rsidRDefault="004640D9" w:rsidP="00405674">
      <w:pPr>
        <w:spacing w:after="0" w:line="240" w:lineRule="auto"/>
      </w:pPr>
      <w:r>
        <w:separator/>
      </w:r>
    </w:p>
  </w:footnote>
  <w:footnote w:type="continuationSeparator" w:id="0">
    <w:p w:rsidR="004640D9" w:rsidRDefault="004640D9" w:rsidP="004056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674" w:rsidRDefault="00405674">
    <w:pPr>
      <w:pStyle w:val="Header"/>
    </w:pPr>
  </w:p>
  <w:p w:rsidR="00405674" w:rsidRDefault="00405674">
    <w:pPr>
      <w:pStyle w:val="Header"/>
    </w:pPr>
  </w:p>
  <w:p w:rsidR="00405674" w:rsidRDefault="004056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76C1"/>
    <w:rsid w:val="000305EC"/>
    <w:rsid w:val="00063FDD"/>
    <w:rsid w:val="001E6514"/>
    <w:rsid w:val="00272581"/>
    <w:rsid w:val="003A2CDD"/>
    <w:rsid w:val="003D056A"/>
    <w:rsid w:val="003D3D95"/>
    <w:rsid w:val="003E4F99"/>
    <w:rsid w:val="00405674"/>
    <w:rsid w:val="004153BE"/>
    <w:rsid w:val="004640D9"/>
    <w:rsid w:val="00525296"/>
    <w:rsid w:val="005D2365"/>
    <w:rsid w:val="00685D9E"/>
    <w:rsid w:val="00736549"/>
    <w:rsid w:val="0093187F"/>
    <w:rsid w:val="00A126D1"/>
    <w:rsid w:val="00D076C1"/>
    <w:rsid w:val="00F446AF"/>
    <w:rsid w:val="00FC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5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076C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76C1"/>
    <w:rPr>
      <w:color w:val="800080"/>
      <w:u w:val="single"/>
    </w:rPr>
  </w:style>
  <w:style w:type="paragraph" w:customStyle="1" w:styleId="xl63">
    <w:name w:val="xl63"/>
    <w:basedOn w:val="Normal"/>
    <w:rsid w:val="00D076C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b/>
      <w:bCs/>
      <w:sz w:val="24"/>
      <w:szCs w:val="24"/>
      <w:lang w:eastAsia="en-IN"/>
    </w:rPr>
  </w:style>
  <w:style w:type="paragraph" w:customStyle="1" w:styleId="xl64">
    <w:name w:val="xl64"/>
    <w:basedOn w:val="Normal"/>
    <w:rsid w:val="00D076C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b/>
      <w:bCs/>
      <w:sz w:val="24"/>
      <w:szCs w:val="24"/>
      <w:lang w:eastAsia="en-IN"/>
    </w:rPr>
  </w:style>
  <w:style w:type="paragraph" w:customStyle="1" w:styleId="xl65">
    <w:name w:val="xl65"/>
    <w:basedOn w:val="Normal"/>
    <w:rsid w:val="00D076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en-IN"/>
    </w:rPr>
  </w:style>
  <w:style w:type="paragraph" w:customStyle="1" w:styleId="xl66">
    <w:name w:val="xl66"/>
    <w:basedOn w:val="Normal"/>
    <w:rsid w:val="00D076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en-IN"/>
    </w:rPr>
  </w:style>
  <w:style w:type="paragraph" w:customStyle="1" w:styleId="xl67">
    <w:name w:val="xl67"/>
    <w:basedOn w:val="Normal"/>
    <w:rsid w:val="00D076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IN"/>
    </w:rPr>
  </w:style>
  <w:style w:type="paragraph" w:customStyle="1" w:styleId="xl68">
    <w:name w:val="xl68"/>
    <w:basedOn w:val="Normal"/>
    <w:rsid w:val="00D076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IN"/>
    </w:rPr>
  </w:style>
  <w:style w:type="paragraph" w:customStyle="1" w:styleId="xl69">
    <w:name w:val="xl69"/>
    <w:basedOn w:val="Normal"/>
    <w:rsid w:val="00D076C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en-IN"/>
    </w:rPr>
  </w:style>
  <w:style w:type="paragraph" w:customStyle="1" w:styleId="xl70">
    <w:name w:val="xl70"/>
    <w:basedOn w:val="Normal"/>
    <w:rsid w:val="00D076C1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4056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5674"/>
  </w:style>
  <w:style w:type="paragraph" w:styleId="Footer">
    <w:name w:val="footer"/>
    <w:basedOn w:val="Normal"/>
    <w:link w:val="FooterChar"/>
    <w:uiPriority w:val="99"/>
    <w:unhideWhenUsed/>
    <w:rsid w:val="004056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5674"/>
  </w:style>
  <w:style w:type="paragraph" w:styleId="NoSpacing">
    <w:name w:val="No Spacing"/>
    <w:uiPriority w:val="1"/>
    <w:qFormat/>
    <w:rsid w:val="00405674"/>
    <w:pPr>
      <w:spacing w:after="0" w:line="240" w:lineRule="auto"/>
    </w:pPr>
    <w:rPr>
      <w:lang w:val="en-US"/>
    </w:rPr>
  </w:style>
  <w:style w:type="paragraph" w:customStyle="1" w:styleId="font5">
    <w:name w:val="font5"/>
    <w:basedOn w:val="Normal"/>
    <w:rsid w:val="003D056A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color w:val="000000"/>
      <w:sz w:val="20"/>
      <w:lang w:val="en-US"/>
    </w:rPr>
  </w:style>
  <w:style w:type="paragraph" w:customStyle="1" w:styleId="xl71">
    <w:name w:val="xl71"/>
    <w:basedOn w:val="Normal"/>
    <w:rsid w:val="003D056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color w:val="000000"/>
      <w:sz w:val="20"/>
      <w:lang w:val="en-US"/>
    </w:rPr>
  </w:style>
  <w:style w:type="paragraph" w:customStyle="1" w:styleId="xl72">
    <w:name w:val="xl72"/>
    <w:basedOn w:val="Normal"/>
    <w:rsid w:val="003D056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lang w:val="en-US"/>
    </w:rPr>
  </w:style>
  <w:style w:type="paragraph" w:customStyle="1" w:styleId="xl73">
    <w:name w:val="xl73"/>
    <w:basedOn w:val="Normal"/>
    <w:rsid w:val="003D056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lang w:val="en-US"/>
    </w:rPr>
  </w:style>
  <w:style w:type="paragraph" w:customStyle="1" w:styleId="xl74">
    <w:name w:val="xl74"/>
    <w:basedOn w:val="Normal"/>
    <w:rsid w:val="003D056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BBB59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color w:val="000000"/>
      <w:sz w:val="20"/>
      <w:lang w:val="en-US"/>
    </w:rPr>
  </w:style>
  <w:style w:type="paragraph" w:customStyle="1" w:styleId="xl75">
    <w:name w:val="xl75"/>
    <w:basedOn w:val="Normal"/>
    <w:rsid w:val="003D056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color w:val="000000"/>
      <w:sz w:val="20"/>
      <w:lang w:val="en-US"/>
    </w:rPr>
  </w:style>
  <w:style w:type="paragraph" w:customStyle="1" w:styleId="xl76">
    <w:name w:val="xl76"/>
    <w:basedOn w:val="Normal"/>
    <w:rsid w:val="003D056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i/>
      <w:iCs/>
      <w:color w:val="000000"/>
      <w:sz w:val="20"/>
      <w:lang w:val="en-US"/>
    </w:rPr>
  </w:style>
  <w:style w:type="paragraph" w:customStyle="1" w:styleId="xl77">
    <w:name w:val="xl77"/>
    <w:basedOn w:val="Normal"/>
    <w:rsid w:val="003D056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color w:val="000000"/>
      <w:sz w:val="20"/>
      <w:lang w:val="en-US"/>
    </w:rPr>
  </w:style>
  <w:style w:type="paragraph" w:customStyle="1" w:styleId="xl78">
    <w:name w:val="xl78"/>
    <w:basedOn w:val="Normal"/>
    <w:rsid w:val="003D056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lang w:val="en-US"/>
    </w:rPr>
  </w:style>
  <w:style w:type="paragraph" w:customStyle="1" w:styleId="xl79">
    <w:name w:val="xl79"/>
    <w:basedOn w:val="Normal"/>
    <w:rsid w:val="003D056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lang w:val="en-US"/>
    </w:rPr>
  </w:style>
  <w:style w:type="paragraph" w:customStyle="1" w:styleId="xl80">
    <w:name w:val="xl80"/>
    <w:basedOn w:val="Normal"/>
    <w:rsid w:val="003D056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lang w:val="en-US"/>
    </w:rPr>
  </w:style>
  <w:style w:type="paragraph" w:customStyle="1" w:styleId="xl81">
    <w:name w:val="xl81"/>
    <w:basedOn w:val="Normal"/>
    <w:rsid w:val="003D056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lang w:val="en-US"/>
    </w:rPr>
  </w:style>
  <w:style w:type="paragraph" w:customStyle="1" w:styleId="xl82">
    <w:name w:val="xl82"/>
    <w:basedOn w:val="Normal"/>
    <w:rsid w:val="003D05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1848</Words>
  <Characters>10539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Sampathkumar</dc:creator>
  <cp:lastModifiedBy>Rajesh Ramakrishnan</cp:lastModifiedBy>
  <cp:revision>10</cp:revision>
  <dcterms:created xsi:type="dcterms:W3CDTF">2015-10-16T07:07:00Z</dcterms:created>
  <dcterms:modified xsi:type="dcterms:W3CDTF">2015-10-29T11:43:00Z</dcterms:modified>
</cp:coreProperties>
</file>