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96" w:rsidRDefault="00525296" w:rsidP="0093187F">
      <w:pPr>
        <w:spacing w:after="0" w:line="240" w:lineRule="auto"/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proofErr w:type="gramStart"/>
      <w:r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Amendment</w:t>
      </w:r>
      <w:r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.</w:t>
      </w:r>
      <w:proofErr w:type="gramEnd"/>
      <w:r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 2</w:t>
      </w:r>
      <w:r w:rsidR="0093187F"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       </w:t>
      </w:r>
    </w:p>
    <w:p w:rsidR="0093187F" w:rsidRPr="00272581" w:rsidRDefault="00736549" w:rsidP="0093187F">
      <w:pPr>
        <w:spacing w:after="0" w:line="240" w:lineRule="auto"/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Amendment to </w:t>
      </w:r>
      <w:r w:rsidR="0093187F"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Corrigendum No.1</w:t>
      </w:r>
      <w:bookmarkStart w:id="0" w:name="_GoBack"/>
      <w:bookmarkEnd w:id="0"/>
    </w:p>
    <w:p w:rsidR="0093187F" w:rsidRPr="00272581" w:rsidRDefault="0093187F" w:rsidP="00FC305A">
      <w:pPr>
        <w:spacing w:after="0" w:line="240" w:lineRule="auto"/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     </w:t>
      </w:r>
      <w:r w:rsidR="003D056A"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16th October</w:t>
      </w: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, 2015</w:t>
      </w: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Sub: </w:t>
      </w:r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Invitation of Expression of Interest (EOI) for the registration of manufacturers / suppliers for the supply of </w:t>
      </w:r>
      <w:proofErr w:type="gramStart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Cardiovascular</w:t>
      </w:r>
      <w:proofErr w:type="gramEnd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medicines &amp; Cardiac implants to M/s. HLL Lifecare </w:t>
      </w:r>
      <w:proofErr w:type="spellStart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Ltd’s</w:t>
      </w:r>
      <w:proofErr w:type="spellEnd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Retail Pharmacy outlets in Government Hospitals across India.</w:t>
      </w:r>
    </w:p>
    <w:p w:rsidR="0093187F" w:rsidRPr="00272581" w:rsidRDefault="003D056A" w:rsidP="0093187F">
      <w:pPr>
        <w:jc w:val="both"/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</w:pPr>
      <w:proofErr w:type="spell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EoI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Ref No: HLL/MKG/MSD/2015-16/</w:t>
      </w:r>
      <w:proofErr w:type="spell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EoI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/001 </w:t>
      </w:r>
      <w:proofErr w:type="spellStart"/>
      <w:proofErr w:type="gram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dtd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 12.10.2015</w:t>
      </w:r>
      <w:proofErr w:type="gramEnd"/>
    </w:p>
    <w:p w:rsidR="00272581" w:rsidRDefault="00272581" w:rsidP="0093187F">
      <w:pPr>
        <w:jc w:val="both"/>
        <w:rPr>
          <w:rFonts w:asciiTheme="majorHAnsi" w:eastAsia="Calibri" w:hAnsiTheme="majorHAnsi" w:cs="Arial"/>
          <w:sz w:val="24"/>
          <w:szCs w:val="24"/>
          <w:lang w:val="en-US"/>
        </w:rPr>
      </w:pPr>
    </w:p>
    <w:p w:rsidR="003D056A" w:rsidRPr="00272581" w:rsidRDefault="0093187F" w:rsidP="0093187F">
      <w:pPr>
        <w:jc w:val="both"/>
        <w:rPr>
          <w:rFonts w:asciiTheme="majorHAnsi" w:eastAsia="Calibri" w:hAnsiTheme="majorHAnsi" w:cs="Arial"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>With reference to the above, this is to inform that HLL Lifecare wishes to a</w:t>
      </w:r>
      <w:r w:rsidR="00736549">
        <w:rPr>
          <w:rFonts w:asciiTheme="majorHAnsi" w:eastAsia="Calibri" w:hAnsiTheme="majorHAnsi" w:cs="Arial"/>
          <w:sz w:val="24"/>
          <w:szCs w:val="24"/>
          <w:lang w:val="en-US"/>
        </w:rPr>
        <w:t>men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d the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list of implants </w:t>
      </w:r>
      <w:r w:rsidR="00736549">
        <w:rPr>
          <w:rFonts w:asciiTheme="majorHAnsi" w:eastAsia="Calibri" w:hAnsiTheme="majorHAnsi" w:cs="Arial"/>
          <w:sz w:val="24"/>
          <w:szCs w:val="24"/>
          <w:lang w:val="en-US"/>
        </w:rPr>
        <w:t xml:space="preserve">included in Corrigendum I </w:t>
      </w:r>
      <w:proofErr w:type="gramStart"/>
      <w:r w:rsidR="00736549">
        <w:rPr>
          <w:rFonts w:asciiTheme="majorHAnsi" w:eastAsia="Calibri" w:hAnsiTheme="majorHAnsi" w:cs="Arial"/>
          <w:sz w:val="24"/>
          <w:szCs w:val="24"/>
          <w:lang w:val="en-US"/>
        </w:rPr>
        <w:t>dt</w:t>
      </w:r>
      <w:proofErr w:type="gramEnd"/>
      <w:r w:rsidR="00736549">
        <w:rPr>
          <w:rFonts w:asciiTheme="majorHAnsi" w:eastAsia="Calibri" w:hAnsiTheme="majorHAnsi" w:cs="Arial"/>
          <w:sz w:val="24"/>
          <w:szCs w:val="24"/>
          <w:lang w:val="en-US"/>
        </w:rPr>
        <w:t>. 16.10.2015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. The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new 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list of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>implants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included in this </w:t>
      </w:r>
      <w:r w:rsidR="00736549">
        <w:rPr>
          <w:rFonts w:asciiTheme="majorHAnsi" w:eastAsia="Calibri" w:hAnsiTheme="majorHAnsi" w:cs="Arial"/>
          <w:sz w:val="24"/>
          <w:szCs w:val="24"/>
          <w:lang w:val="en-US"/>
        </w:rPr>
        <w:t xml:space="preserve">Amendment to 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Corrigendum may be read alongwith the tender documents. </w:t>
      </w:r>
    </w:p>
    <w:p w:rsidR="0093187F" w:rsidRPr="00272581" w:rsidRDefault="003D056A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>Bidders</w:t>
      </w:r>
      <w:r w:rsidR="0093187F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are requested to take note of this corrigendum and respond to the same. </w:t>
      </w: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</w:p>
    <w:p w:rsidR="0093187F" w:rsidRPr="00272581" w:rsidRDefault="0093187F" w:rsidP="0093187F">
      <w:pPr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VICE PRESIDENT (Marketing)</w:t>
      </w:r>
    </w:p>
    <w:p w:rsidR="0093187F" w:rsidRPr="0093187F" w:rsidRDefault="0093187F" w:rsidP="0093187F">
      <w:pPr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>Encl</w:t>
      </w:r>
      <w:proofErr w:type="spellEnd"/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: </w:t>
      </w:r>
      <w:r w:rsidR="003D056A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Additional </w:t>
      </w:r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List of </w:t>
      </w:r>
      <w:r w:rsidR="003D056A">
        <w:rPr>
          <w:rFonts w:ascii="Arial" w:eastAsia="Calibri" w:hAnsi="Arial" w:cs="Arial"/>
          <w:b/>
          <w:bCs/>
          <w:sz w:val="24"/>
          <w:szCs w:val="24"/>
          <w:lang w:val="en-US"/>
        </w:rPr>
        <w:t>implants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655"/>
        <w:gridCol w:w="3812"/>
        <w:gridCol w:w="1482"/>
        <w:gridCol w:w="660"/>
        <w:gridCol w:w="641"/>
        <w:gridCol w:w="744"/>
        <w:gridCol w:w="1043"/>
        <w:gridCol w:w="743"/>
      </w:tblGrid>
      <w:tr w:rsidR="00685D9E" w:rsidRPr="00685D9E" w:rsidTr="00685D9E">
        <w:trPr>
          <w:trHeight w:val="7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SL No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Name of the item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Manufacturer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UOM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MRP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Basic Rate to HLL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Sales Tax/VAT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 w:val="20"/>
                <w:lang w:val="en-US"/>
              </w:rPr>
              <w:t>Total Price to HLL</w:t>
            </w:r>
          </w:p>
        </w:tc>
      </w:tr>
      <w:tr w:rsidR="00685D9E" w:rsidRPr="00685D9E" w:rsidTr="00685D9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SINGLE CHAMBER NON RATE RESPONSIVE (SSI) PACEMAKER WITH LEAD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SINGLE CHAMBER NON RATE RESPONSIVE (SSI) PACEMAKER WITHOUT LEAD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SINGLE CHAMBER  RATE RESPONSIVE (SSIR) PACEMAKEAR WITH LEAD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 RATE RESPONSIVE (SSIR) PACEMAKEAR WITH LEAD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SINGLE CHAMBER RATE RESPONSIVE (SSIR)  PACEMAKER WITHOUT LEAD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RATE RESPONSIVE (SSIR)  PACEMAKER WITHOUT LEAD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V.D.D. PACEMAKER WITH LEAD (VDD/R) –MULTI PROGRAMMABLE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V.D.D. PACEMAKER WITH LEAD (VDD/R)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V.D.D. PACEMAKER WITH TWO LEAD (VDD/R)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V.D.D. PACEMAKER WITH TWO LEAD (VDD/R)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11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V.D.D. PACEMAKER WITH OUT LEAD (VDD/R)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V.D.D. PACEMAKER WITH OUT LEAD (VDD/R)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NON RATE RESPONSIVE PACEMAKER (DDD) WITH LEADS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NON RATE RESPONSIVE PACEMAKER (DDD) WITH LEADS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NON RATE  RESPONSIVE PACEMAKER (DDD) WITHOUT LEADS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NON RATE  RESPONSIVE PACEMAKER (DDD) WITHOUT LEADS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 RATE RESPONSIVE PACEMAKER (DDDR) WITH LEADS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 RATE RESPONSIVE PACEMAKER (DDDR) WITH LEADS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RATE RESPONSIVE PA`CEMAKER(DDDR) WITHOUT LEADS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RATE RESPONSIVE PACEMAKER(DDDR) WITHOUT LEADS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PASSIVE FIXATION (TINED) STEROID ELUTING VENTRICULAR LEAD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ACTIVE FIXATION (SCREW IN) STEROID ELUTING VENTRICULAR LEAD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PASSIVE FIXATION (TINED) STERIOD ELUTING ATRIAL (PREFORMED ‘J’) LEAD.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ACTIVE FIXATION (SCREW IN) STEROID ELUTING ATRIAL (PREFORMED ‘J’) LEAD.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ACTIVE FIXATION (SCREW IN) STEROID ELUTING STRAIGHT ATRIAL  LEAD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BIPOLAR SINGLE PASS STEROID 20ELUTING LEAD FOR VDD PACEMAKER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BIVENTRICULAR PACEMAKER (CRTP) WITH LEADS AND IMPLANTATION TOOLS FOR C.S. LEAD IMPLANTATION.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PACEMAKER (CRTP) WITH LEADS AND IMPLANTATION TOOLS FOR C.S. LEAD IMPLANTATION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BIVENTRICULAR PACEMAKER (CRTP) WITH LEADS AND IMPLANTATION TOOLS FOR C.S. LEAD IMPLANTATION.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PACEMAKER (CRTP) WITH LEADS AND IMPLANTATION TOOLS FOR C.S. LEAD IMPLANTATION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CORONARY SINUS LEAD FOR PERMANENT LV PACING, STEROID ELUTING.  BOTH UNIPOLAR AND BIPOLAR WITH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CORONARY SINUS LEAD FOR PERMANENT LV PACING, STEROID ELUTING.  BOTH UNIPOLAR AND BIPOLAR WITHOUT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Y ADAPTOR TO UPGRADE DUAL CHAMBER PACEMAKER TO BIVENTRICULAR DEVICE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IMPLANTATION KIT FOR CORONARY SINUS CANNULATION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NON RATE RESPONSIVE (VVI) IMPLANTABLE CARDIOVERTER DEFIBRILLATOR WITH IMPLANTATION KIT &amp; LEAD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NON RATE RESPONSIVE (VVI) IMPLANTABLE CARDIOVERTER DEFIBRILLATOR WITH IMPLANTATION KIT &amp; LEAD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WITH NON RATE RESPONSIVE (VVI) IMPLANTABLE CARDIOVERTER DEFIBRILLATOR WITH OUT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82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WITH NON RATE RESPONSIVE (VVI) IMPLANTABLE CARDIOVERTER DEFIBRILLATOR WITH OUT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RATE RESPONSIVE (VVIR) IMPLANTABLE CARDIOVERTER DEFIBRILLATOR WITH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RATE RESPONSIVE (VVIR) IMPLANTABLE CARDIOVERTER DEFIBRILLATOR WITH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RATE RESPONSIVE (VVIR) IMPLANTABLE CARDIOVERTER DEFIBRILLATOR WITHOUT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SINGLE CHAMBER RATE RESPONSIVE (VVIR) IMPLANTABLE CARDIOVERTER DEFIBRILLATOR WITHOUT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IMPLANTABLE (DDD) CARDIOVERTER DEFIBRILLATOR WITH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IMPLANTABLE (DDD) CARDIOVERTER DEFIBRILLATOR WITH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IMPLANTABLE (DDD) CARDIOVERTER DEFIBRILLATOR WITH OUT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IMPLANTABLE (DDD) CARDIOVERTER DEFIBRILLATOR WITH OUT LEADS AND IMPLANTATION 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</w:t>
            </w:r>
            <w:proofErr w:type="gramEnd"/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47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RATE RESPONSIVE (DDDR) 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IMPLANTABLE  CARDIOVERTER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DEFIBRILLATOR WITH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DUAL CHAMBER RATE RESPONSIVE (DDDR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)IMPLANTABLE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 CARDIOVERTER DEFIBRILLATOR WITH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RATE RESPONSIVE (DDDR) 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IMPLANTABLE  CARDIOVERTER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DEFIBRILLATOR WITHOUT  LEADS AND IMPLANTATION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DUAL CHAMBER RATE RESPONSIVE (DDDR) 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IMPLANTABLE  CARDIOVERTER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DEFIBRILLATOR WITHOUT  LEADS AND IMPLANTATION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IMPLANTABLE CARDIOVERTER DEFIBRILLATOR LEAD, STEROID ELUTING, BIPOLAR TINED (PASSIVE FIXATION) LEAD.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IMPLANTABLE CARDIOVERTER DEFIBRILLATOR LEAD, STEROID ELUTING, BIPOLAR SCREW IN (ACTIVE FIXATION) LEAD.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PEEL AWAY SHEATH (INTRODUCER) FOR PACEMAK/ERDEFIBRILLATOR LEAD IMPLANTATION 6F/7F8F/9F10F KIT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 PACEMAKER &amp;  DEFIBRILLATOR (CRTD/COMBO) DEVICE  WITH LEADS AND INTRODUCER  KIT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 PACEMAKER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&amp;  DEFIBRILLATOR (CRTD/COMBO) DEVICE  WITH LEADS AND INTRODUCER 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(MRI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 PACEMAKER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&amp;  DEFIBRILLATOR (CRTD/COMBO) DEVICE  WITHOUT LEADS AND INTRODUCER KIT.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BIVENTRICULAR  PACEMAKER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&amp;  DEFIBRILLATOR (CRTD/COMBO) DEVICE  WITHOUT LEADS AND INTRODUCER KIT</w:t>
            </w: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 xml:space="preserve"> (MRI COMPATIBLE).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STEP DOWN ADAPTER 5/6 MM </w:t>
            </w:r>
            <w:proofErr w:type="gramStart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TO  IS</w:t>
            </w:r>
            <w:proofErr w:type="gramEnd"/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1B.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EPICARDIAL STEROID ELUTING LEAD – UNIPOLAR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EPICARDIAL STEROID ELUTING LEAD – BIPOLAR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INTERNAL IMPLANTABLE LOOP RECORDER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EXTERNAL  LOOP RECORDER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LEAD CAPS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LEAD EXTRACTION KIT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685D9E">
              <w:rPr>
                <w:rFonts w:ascii="Cambria" w:eastAsia="Times New Roman" w:hAnsi="Cambria" w:cs="Calibri"/>
                <w:b/>
                <w:bCs/>
                <w:color w:val="000000"/>
                <w:szCs w:val="22"/>
                <w:lang w:val="en-US"/>
              </w:rPr>
              <w:t>S.No</w:t>
            </w:r>
            <w:proofErr w:type="spellEnd"/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Item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Oxygenators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OXYGENATOR 95214 AFFINITY 2PK 541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OXYGENATOR 95217 AFFINITY 541T 2PK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OXY/CVR COMBO BB841 FUSION W/BALANCE 26L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OXY 3301 MINIMAX PLUS W/HARDSHELL 2PK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OXYGENATOR BBP241 AFFINITY PIXIE WCVR OU (Oxy + CVR, Balance)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RSRVOIR 61399409462 AFFINITY 540 4PK 11L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FILTER 61399401124 AFFINITY 6CA ART 351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FILTER BB851 AF100 WITH BALANCE 26L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FILTER S4014 AFFINITYPEDIATRIC ART ST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CARDIOPLEGIA 61399405331 MYO XP 4:1B 4PK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Custom Pack 6T59R3 AIIMS CP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Custom Pack 7R98R3 AIMS 1:4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Portable Equipment Platforms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PUMP 95204 BIOPUMP 1EA BPX80 ST PK NO 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PUMP 95201 BIO-PUMP BPX80 STER 12PK 3L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PUMP BP50 BIOPUMP 1EA BP50 PEDIATRIC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PUMP 95193 BIOPUMP BP50 ST PK NO 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PROBE 95244 BIO-PROBE 12PK DP38 ST PLYC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PROBE 95134 BIO-PROBE DP-38P ST 12PK 10L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Shelf options at extra cost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ACT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INSTRUMENT ACT200 ACT PLUS 220V N1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BARCODE SCANNER ACTSC ACT PLUS EN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CARTRIDGE 402-03 ACT HR 13 LAN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ACT TEMP VERIF CRTG BOXED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KIT 303-58 ACT CLEANING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CONSOLE 31363 ACTTRAC HEPARIN MNGMNT 13L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Retractors, </w:t>
            </w:r>
            <w:proofErr w:type="spellStart"/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Stabilisers</w:t>
            </w:r>
            <w:proofErr w:type="spellEnd"/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, Shunts and Positioners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TISSUE STABILIZER 29400 OCTOPUS 4 16L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TISSUE STABILIZER 29403 OCTOPUS 4.3 16L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STABILIZER, TS2000 OCTOPUS EVOLUTION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STABILIZER TS2500 OCTO EVOLUTION AS 26L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HEART POSITIONER 29800 STARFISH 2 10L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HEART POSITIONER 29700 URCHIN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HEART POSITIONER HP3000 STARFISH EVO 26L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HEART POSITIONER HP3500 URCHIN EVO 26L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TISSUE STABILIZER TS102 NON-STERNOTOMY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Octopus </w:t>
            </w:r>
            <w:proofErr w:type="spellStart"/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Nuvo</w:t>
            </w:r>
            <w:proofErr w:type="spellEnd"/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HEART POSITIONER HP102,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VACUUM REG 28031 MOD INTERNATIONAL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PUMP VP675 VAC PORT ASPIRATOR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RETRACTOR RACK 28701 OCTOBASE RACK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INSERTS 28702 OCTOBASE BLANK SET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BLADE 28703 OCTOBASE SWVL 30MMX28MM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BLADE 28704 OCTOBASE SWVL DEEP 40MM X 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BLADE 28705 OCTOBASE FIXD 30MMX100MM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BLADE 28706 OCTOBASE FIXD DEEP 40MM X 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INSERTS 28707 RETRACTOR DPSH 10PK 16L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BLOWER/MISTER KIT 22150 CLEARVIEW 5P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MISTER 22120 CLEARVIEW 6.5 10PK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MISTER 29150 ACCUMIST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DISTAL PERF SET/QUICKFLOW, 15 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31100 ARTERIOTOMY 1.00MM 5 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31125 ARTERIOTOMY 1.25MM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31150 ARTERIOTOMY 1.50MM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31175 ARTERIOTOMY 1.75MM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31200 ARTERIOTOMY 2.00MM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31225 ARTERIOTOMY 2.25MM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31250 ARTERIOTOMY 2.50MM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 31275 ARTERIOTOMY 2.75MM 5PK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33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SHUNT, ARTERIOTOMY 31300 -3.00MM, 15LA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MOUNTING RAIL MR102 15L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MOUNTING RAIL MR103 UNIVERSAL, 16L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Heart Valves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Cs w:val="22"/>
                <w:lang w:val="en-US"/>
              </w:rPr>
              <w:t>TISSUE VALVES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Freestyle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VALVE FR995-19,21,23,25,27,29FREESTYLE PUL/AOR EOC 5L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Mosaic Ultra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Mosaic Ultra Aortic Heart Valve with Cinch holder size 19,21,23,25,27,29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Mosaic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VALVE 310C25, 27, 29, 31, 33 MOSAIC MIT CINCH EAME 5L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VALVE 305C219, 21, 23, 25, 27, 29 MOSAIC AOR CINCH EAME 5L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Hancock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VALVE T505C221,23 ,25,27,29HKII AOR CINCH EAME 5L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VALVE T510C25,27,29,31,33 HKII MIT CINCH 5L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Contegra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CONDUIT PVC212,14,16,18,20,22 CONTEGRA GBR1 11L PS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Repair Products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Duran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BAND 620BG23,25,27,29,31,33,35 ANLO DURAN ANCORE CHORD 10L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RING 620RG23,25,27,29,31,33,35  ANLO DURAN ANCORE CHORD 10L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CG Future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BAND 638BL26, 28.30.32.34.36.38 CG FUTURE 10L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RING 638RL24,26,28,30,32,34,36,38 CG FUTURE 10L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3D Profile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RING 680R24,26,28,30,32,34,36,38,40 PROFILE 3D 26L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Contour 3D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Contour 3D™ </w:t>
            </w:r>
            <w:proofErr w:type="spellStart"/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Annuloplasty</w:t>
            </w:r>
            <w:proofErr w:type="spellEnd"/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 Ring, Model 690R, 26,28,30,32,34,36 mm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Surgical Atrial Fibrillation Products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ABLATION PEN 60813 CARDIOBLATE N-PMP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ABLATION PEN 60814 CARDIOBLATE </w:t>
            </w: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lastRenderedPageBreak/>
              <w:t>10L OUS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ABLATION DVC 60831 CARDIOBLATE BP2 18OUS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ABLATION SYS 60832 CARDIOBLATE BP2 15OUS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ABLATION DVC 60841 CARDIOBLATE LP15L OUS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ABLATION SYS 60842 CARDIOBLATE LP 18 OUS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GENERATOR 68000 CARDIOBLATE GEMINI ET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Remote Control Footswitch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CARDIOBLATE DISP ELEC ADPTR 15 LANG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DISPERSIVE ELECTRODE CABLE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685D9E" w:rsidRPr="00685D9E" w:rsidTr="00685D9E">
        <w:trPr>
          <w:trHeight w:val="5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</w:pPr>
            <w:r w:rsidRPr="00685D9E">
              <w:rPr>
                <w:rFonts w:ascii="Cambria" w:eastAsia="Times New Roman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Balloon Mounted Drug Eluting Cobalt </w:t>
            </w:r>
            <w:proofErr w:type="spellStart"/>
            <w:r w:rsidRPr="00685D9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Chrominum</w:t>
            </w:r>
            <w:proofErr w:type="spellEnd"/>
            <w:r w:rsidRPr="00685D9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Coronary Stent - </w:t>
            </w:r>
            <w:proofErr w:type="spellStart"/>
            <w:r w:rsidRPr="00685D9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Everolimus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9E" w:rsidRPr="00685D9E" w:rsidRDefault="00685D9E" w:rsidP="0068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85D9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</w:tbl>
    <w:p w:rsidR="0093187F" w:rsidRDefault="0093187F"/>
    <w:p w:rsidR="0093187F" w:rsidRDefault="0093187F"/>
    <w:sectPr w:rsidR="0093187F" w:rsidSect="000305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D9" w:rsidRDefault="004640D9" w:rsidP="00405674">
      <w:pPr>
        <w:spacing w:after="0" w:line="240" w:lineRule="auto"/>
      </w:pPr>
      <w:r>
        <w:separator/>
      </w:r>
    </w:p>
  </w:endnote>
  <w:endnote w:type="continuationSeparator" w:id="0">
    <w:p w:rsidR="004640D9" w:rsidRDefault="004640D9" w:rsidP="0040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D9" w:rsidRDefault="004640D9" w:rsidP="00405674">
      <w:pPr>
        <w:spacing w:after="0" w:line="240" w:lineRule="auto"/>
      </w:pPr>
      <w:r>
        <w:separator/>
      </w:r>
    </w:p>
  </w:footnote>
  <w:footnote w:type="continuationSeparator" w:id="0">
    <w:p w:rsidR="004640D9" w:rsidRDefault="004640D9" w:rsidP="0040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74" w:rsidRDefault="00405674">
    <w:pPr>
      <w:pStyle w:val="Header"/>
    </w:pPr>
  </w:p>
  <w:p w:rsidR="00405674" w:rsidRDefault="00405674">
    <w:pPr>
      <w:pStyle w:val="Header"/>
    </w:pPr>
  </w:p>
  <w:p w:rsidR="00405674" w:rsidRDefault="0040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6C1"/>
    <w:rsid w:val="000305EC"/>
    <w:rsid w:val="00063FDD"/>
    <w:rsid w:val="001E6514"/>
    <w:rsid w:val="00272581"/>
    <w:rsid w:val="003A2CDD"/>
    <w:rsid w:val="003D056A"/>
    <w:rsid w:val="003D3D95"/>
    <w:rsid w:val="003E4F99"/>
    <w:rsid w:val="00405674"/>
    <w:rsid w:val="004153BE"/>
    <w:rsid w:val="004640D9"/>
    <w:rsid w:val="00525296"/>
    <w:rsid w:val="005D2365"/>
    <w:rsid w:val="00685D9E"/>
    <w:rsid w:val="00736549"/>
    <w:rsid w:val="0093187F"/>
    <w:rsid w:val="00A126D1"/>
    <w:rsid w:val="00D076C1"/>
    <w:rsid w:val="00F446AF"/>
    <w:rsid w:val="00FC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6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6C1"/>
    <w:rPr>
      <w:color w:val="800080"/>
      <w:u w:val="single"/>
    </w:rPr>
  </w:style>
  <w:style w:type="paragraph" w:customStyle="1" w:styleId="xl63">
    <w:name w:val="xl63"/>
    <w:basedOn w:val="Normal"/>
    <w:rsid w:val="00D0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4">
    <w:name w:val="xl64"/>
    <w:basedOn w:val="Normal"/>
    <w:rsid w:val="00D0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5">
    <w:name w:val="xl65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7">
    <w:name w:val="xl67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8">
    <w:name w:val="xl68"/>
    <w:basedOn w:val="Normal"/>
    <w:rsid w:val="00D07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9">
    <w:name w:val="xl69"/>
    <w:basedOn w:val="Normal"/>
    <w:rsid w:val="00D076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70">
    <w:name w:val="xl70"/>
    <w:basedOn w:val="Normal"/>
    <w:rsid w:val="00D076C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0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674"/>
  </w:style>
  <w:style w:type="paragraph" w:styleId="Footer">
    <w:name w:val="footer"/>
    <w:basedOn w:val="Normal"/>
    <w:link w:val="FooterChar"/>
    <w:uiPriority w:val="99"/>
    <w:unhideWhenUsed/>
    <w:rsid w:val="0040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74"/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US"/>
    </w:rPr>
  </w:style>
  <w:style w:type="paragraph" w:customStyle="1" w:styleId="font5">
    <w:name w:val="font5"/>
    <w:basedOn w:val="Normal"/>
    <w:rsid w:val="003D056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1">
    <w:name w:val="xl71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0"/>
      <w:lang w:val="en-US"/>
    </w:rPr>
  </w:style>
  <w:style w:type="paragraph" w:customStyle="1" w:styleId="xl72">
    <w:name w:val="xl72"/>
    <w:basedOn w:val="Normal"/>
    <w:rsid w:val="003D0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3">
    <w:name w:val="xl73"/>
    <w:basedOn w:val="Normal"/>
    <w:rsid w:val="003D05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4">
    <w:name w:val="xl74"/>
    <w:basedOn w:val="Normal"/>
    <w:rsid w:val="003D05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5">
    <w:name w:val="xl75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6">
    <w:name w:val="xl76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color w:val="000000"/>
      <w:sz w:val="20"/>
      <w:lang w:val="en-US"/>
    </w:rPr>
  </w:style>
  <w:style w:type="paragraph" w:customStyle="1" w:styleId="xl77">
    <w:name w:val="xl77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8">
    <w:name w:val="xl78"/>
    <w:basedOn w:val="Normal"/>
    <w:rsid w:val="003D05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9">
    <w:name w:val="xl79"/>
    <w:basedOn w:val="Normal"/>
    <w:rsid w:val="003D05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80">
    <w:name w:val="xl80"/>
    <w:basedOn w:val="Normal"/>
    <w:rsid w:val="003D05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xl81">
    <w:name w:val="xl81"/>
    <w:basedOn w:val="Normal"/>
    <w:rsid w:val="003D05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xl82">
    <w:name w:val="xl82"/>
    <w:basedOn w:val="Normal"/>
    <w:rsid w:val="003D0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Sampathkumar</dc:creator>
  <cp:lastModifiedBy>Rajesh Ramakrishnan</cp:lastModifiedBy>
  <cp:revision>10</cp:revision>
  <dcterms:created xsi:type="dcterms:W3CDTF">2015-10-16T07:07:00Z</dcterms:created>
  <dcterms:modified xsi:type="dcterms:W3CDTF">2015-10-29T11:43:00Z</dcterms:modified>
</cp:coreProperties>
</file>