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9D" w:rsidRDefault="00A2699D" w:rsidP="003F741A">
      <w:pPr>
        <w:rPr>
          <w:rFonts w:ascii="Times New Roman" w:hAnsi="Times New Roman" w:cs="Times New Roman"/>
          <w:b/>
          <w:bCs/>
          <w:sz w:val="28"/>
          <w:szCs w:val="28"/>
        </w:rPr>
      </w:pPr>
      <w:bookmarkStart w:id="0" w:name="_GoBack"/>
      <w:bookmarkEnd w:id="0"/>
    </w:p>
    <w:p w:rsidR="00A15CDF" w:rsidRDefault="00A15CDF" w:rsidP="003F741A">
      <w:pPr>
        <w:rPr>
          <w:rFonts w:ascii="Times New Roman" w:hAnsi="Times New Roman" w:cs="Times New Roman"/>
          <w:b/>
          <w:bCs/>
          <w:sz w:val="28"/>
          <w:szCs w:val="28"/>
        </w:rPr>
      </w:pPr>
    </w:p>
    <w:p w:rsidR="00A15CDF" w:rsidRDefault="00A15CDF" w:rsidP="00A15CDF">
      <w:pPr>
        <w:jc w:val="center"/>
        <w:rPr>
          <w:rFonts w:ascii="Times New Roman" w:hAnsi="Times New Roman" w:cs="Times New Roman"/>
          <w:b/>
          <w:bCs/>
          <w:sz w:val="28"/>
          <w:szCs w:val="28"/>
        </w:rPr>
      </w:pPr>
    </w:p>
    <w:p w:rsidR="00A15CDF" w:rsidRPr="00EE6856" w:rsidRDefault="00A15CDF" w:rsidP="00A15CDF">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w:t>
      </w:r>
      <w:r w:rsidR="00F0612F">
        <w:rPr>
          <w:rFonts w:ascii="Times New Roman" w:hAnsi="Times New Roman" w:cs="Times New Roman"/>
          <w:b/>
          <w:bCs/>
          <w:sz w:val="28"/>
          <w:szCs w:val="28"/>
        </w:rPr>
        <w:t>SALES</w:t>
      </w:r>
      <w:r w:rsidRPr="00EE6856">
        <w:rPr>
          <w:rFonts w:ascii="Times New Roman" w:hAnsi="Times New Roman" w:cs="Times New Roman"/>
          <w:b/>
          <w:bCs/>
          <w:sz w:val="28"/>
          <w:szCs w:val="28"/>
        </w:rPr>
        <w:t xml:space="preserve"> OF</w:t>
      </w:r>
    </w:p>
    <w:p w:rsidR="00A15CDF" w:rsidRPr="001B3708" w:rsidRDefault="008D1C45" w:rsidP="008D1C45">
      <w:pPr>
        <w:tabs>
          <w:tab w:val="center" w:pos="4961"/>
          <w:tab w:val="left" w:pos="9075"/>
        </w:tabs>
        <w:jc w:val="center"/>
        <w:rPr>
          <w:rFonts w:ascii="Times New Roman" w:hAnsi="Times New Roman" w:cs="Times New Roman"/>
          <w:color w:val="FF0000"/>
        </w:rPr>
      </w:pPr>
      <w:r>
        <w:rPr>
          <w:rFonts w:ascii="Times New Roman" w:hAnsi="Times New Roman" w:cs="Times New Roman"/>
          <w:b/>
          <w:bCs/>
          <w:sz w:val="28"/>
          <w:szCs w:val="28"/>
        </w:rPr>
        <w:t xml:space="preserve">METAL/PLASTIC </w:t>
      </w:r>
      <w:r w:rsidRPr="001B3708">
        <w:rPr>
          <w:rFonts w:ascii="Times New Roman" w:hAnsi="Times New Roman" w:cs="Times New Roman"/>
          <w:b/>
          <w:bCs/>
          <w:color w:val="FF0000"/>
          <w:sz w:val="28"/>
          <w:szCs w:val="28"/>
        </w:rPr>
        <w:t>DRUM</w:t>
      </w:r>
    </w:p>
    <w:p w:rsidR="00A15CDF" w:rsidRPr="00EE6856" w:rsidRDefault="00A15CDF" w:rsidP="00A15CDF">
      <w:pPr>
        <w:pStyle w:val="Heading3"/>
        <w:rPr>
          <w:bCs w:val="0"/>
          <w:sz w:val="28"/>
          <w:szCs w:val="28"/>
        </w:rPr>
      </w:pPr>
      <w:r w:rsidRPr="00EE6856">
        <w:rPr>
          <w:bCs w:val="0"/>
          <w:sz w:val="28"/>
          <w:szCs w:val="28"/>
        </w:rPr>
        <w:t>INVITATION FOR BID</w:t>
      </w:r>
    </w:p>
    <w:p w:rsidR="00A15CDF" w:rsidRPr="00EE6856" w:rsidRDefault="00A15CDF" w:rsidP="00A15CDF">
      <w:pPr>
        <w:jc w:val="center"/>
        <w:rPr>
          <w:rFonts w:ascii="Times New Roman" w:hAnsi="Times New Roman" w:cs="Times New Roman"/>
          <w:b/>
          <w:bCs/>
        </w:rPr>
      </w:pPr>
    </w:p>
    <w:p w:rsidR="00145A8E" w:rsidRPr="008D1C45" w:rsidRDefault="00145A8E" w:rsidP="00145A8E">
      <w:pPr>
        <w:tabs>
          <w:tab w:val="center" w:pos="4961"/>
          <w:tab w:val="left" w:pos="9075"/>
        </w:tabs>
        <w:rPr>
          <w:rFonts w:ascii="Times New Roman" w:hAnsi="Times New Roman" w:cs="Times New Roman"/>
          <w:b/>
          <w:bCs/>
        </w:rPr>
      </w:pPr>
      <w:r>
        <w:rPr>
          <w:rFonts w:ascii="Times New Roman" w:hAnsi="Times New Roman" w:cs="Times New Roman"/>
          <w:b/>
          <w:bCs/>
        </w:rPr>
        <w:tab/>
        <w:t>Tender No : HLL/KFC/SALES/</w:t>
      </w:r>
      <w:r w:rsidRPr="00145A8E">
        <w:rPr>
          <w:rFonts w:ascii="Times New Roman" w:hAnsi="Times New Roman" w:cs="Times New Roman"/>
          <w:b/>
          <w:bCs/>
        </w:rPr>
        <w:t xml:space="preserve"> </w:t>
      </w:r>
      <w:r w:rsidR="00BC31ED">
        <w:rPr>
          <w:rFonts w:ascii="Times New Roman" w:hAnsi="Times New Roman" w:cs="Times New Roman"/>
          <w:b/>
          <w:bCs/>
        </w:rPr>
        <w:t>METAL/PLASTIC DRUM/04</w:t>
      </w:r>
      <w:r>
        <w:rPr>
          <w:rFonts w:ascii="Times New Roman" w:hAnsi="Times New Roman" w:cs="Times New Roman"/>
          <w:b/>
          <w:bCs/>
        </w:rPr>
        <w:t>/2025-26</w:t>
      </w:r>
    </w:p>
    <w:p w:rsidR="00A15CDF" w:rsidRDefault="00A15CDF" w:rsidP="003F741A">
      <w:pPr>
        <w:rPr>
          <w:rFonts w:ascii="Times New Roman" w:hAnsi="Times New Roman" w:cs="Times New Roman"/>
          <w:b/>
          <w:bCs/>
          <w:sz w:val="28"/>
          <w:szCs w:val="28"/>
        </w:rPr>
      </w:pPr>
    </w:p>
    <w:p w:rsidR="00A15CDF" w:rsidRDefault="00A15CDF" w:rsidP="003F741A">
      <w:pPr>
        <w:rPr>
          <w:rFonts w:ascii="Times New Roman" w:hAnsi="Times New Roman" w:cs="Times New Roman"/>
          <w:b/>
          <w:bCs/>
          <w:sz w:val="28"/>
          <w:szCs w:val="28"/>
        </w:rPr>
      </w:pPr>
    </w:p>
    <w:p w:rsidR="00A15CDF" w:rsidRDefault="00A15CDF" w:rsidP="00A15CDF">
      <w:pPr>
        <w:jc w:val="center"/>
        <w:rPr>
          <w:rFonts w:ascii="Times New Roman" w:hAnsi="Times New Roman" w:cs="Times New Roman"/>
          <w:b/>
          <w:bCs/>
          <w:sz w:val="28"/>
          <w:szCs w:val="28"/>
        </w:rPr>
      </w:pPr>
      <w:r>
        <w:rPr>
          <w:rFonts w:ascii="Times New Roman" w:hAnsi="Times New Roman" w:cs="Times New Roman"/>
          <w:noProof/>
          <w:lang w:val="en-IN" w:eastAsia="en-IN"/>
        </w:rPr>
        <w:drawing>
          <wp:inline distT="0" distB="0" distL="0" distR="0" wp14:anchorId="469D5870" wp14:editId="1D56A625">
            <wp:extent cx="2572503" cy="2098174"/>
            <wp:effectExtent l="19050" t="0" r="0" b="6642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srcRect/>
                    <a:stretch>
                      <a:fillRect/>
                    </a:stretch>
                  </pic:blipFill>
                  <pic:spPr bwMode="auto">
                    <a:xfrm>
                      <a:off x="0" y="0"/>
                      <a:ext cx="2572385" cy="2098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51405" w:rsidRDefault="00A759F8" w:rsidP="00A759F8">
      <w:pPr>
        <w:tabs>
          <w:tab w:val="left" w:pos="7620"/>
        </w:tabs>
        <w:rPr>
          <w:rFonts w:ascii="Times New Roman" w:hAnsi="Times New Roman" w:cs="Times New Roman"/>
          <w:b/>
          <w:bCs/>
          <w:sz w:val="28"/>
          <w:szCs w:val="28"/>
        </w:rPr>
      </w:pPr>
      <w:r>
        <w:rPr>
          <w:rFonts w:ascii="Times New Roman" w:hAnsi="Times New Roman" w:cs="Times New Roman"/>
          <w:b/>
          <w:bCs/>
          <w:sz w:val="28"/>
          <w:szCs w:val="28"/>
        </w:rPr>
        <w:tab/>
      </w:r>
    </w:p>
    <w:p w:rsidR="000B310B" w:rsidRDefault="00051405" w:rsidP="00F91583">
      <w:pPr>
        <w:tabs>
          <w:tab w:val="left" w:pos="1125"/>
        </w:tabs>
        <w:rPr>
          <w:rFonts w:ascii="Times New Roman" w:hAnsi="Times New Roman" w:cs="Times New Roman"/>
          <w:b/>
          <w:bCs/>
          <w:sz w:val="28"/>
          <w:szCs w:val="28"/>
        </w:rPr>
      </w:pPr>
      <w:r>
        <w:rPr>
          <w:rFonts w:ascii="Times New Roman" w:hAnsi="Times New Roman" w:cs="Times New Roman"/>
          <w:b/>
          <w:bCs/>
          <w:sz w:val="28"/>
          <w:szCs w:val="28"/>
        </w:rPr>
        <w:tab/>
      </w:r>
    </w:p>
    <w:p w:rsidR="00A15CDF" w:rsidRDefault="00A15CDF" w:rsidP="00F91583">
      <w:pPr>
        <w:tabs>
          <w:tab w:val="left" w:pos="1125"/>
        </w:tabs>
        <w:rPr>
          <w:rFonts w:ascii="Times New Roman" w:hAnsi="Times New Roman" w:cs="Times New Roman"/>
          <w:b/>
          <w:bCs/>
          <w:sz w:val="28"/>
          <w:szCs w:val="28"/>
        </w:rPr>
      </w:pPr>
    </w:p>
    <w:p w:rsidR="00C46430" w:rsidRDefault="00C46430" w:rsidP="00FB1A97">
      <w:pPr>
        <w:pStyle w:val="Heading1"/>
        <w:rPr>
          <w:b/>
          <w:bCs/>
        </w:rPr>
      </w:pPr>
      <w:r w:rsidRPr="00EE6856">
        <w:rPr>
          <w:b/>
          <w:bCs/>
        </w:rPr>
        <w:lastRenderedPageBreak/>
        <w:t>TENDER NOTICE</w:t>
      </w:r>
    </w:p>
    <w:p w:rsidR="00F91583" w:rsidRDefault="00F91583" w:rsidP="0066152A">
      <w:pPr>
        <w:pStyle w:val="BodyText"/>
      </w:pPr>
    </w:p>
    <w:p w:rsidR="00F91583" w:rsidRDefault="00F91583" w:rsidP="0066152A">
      <w:pPr>
        <w:pStyle w:val="BodyText"/>
      </w:pPr>
    </w:p>
    <w:p w:rsidR="002C076B" w:rsidRPr="00476235" w:rsidRDefault="00C46430" w:rsidP="0066152A">
      <w:pPr>
        <w:pStyle w:val="BodyText"/>
      </w:pPr>
      <w:r w:rsidRPr="00476235">
        <w:t xml:space="preserve">Sealed, super-scribed and competitive tenders are invited </w:t>
      </w:r>
      <w:r w:rsidR="004141AE" w:rsidRPr="00476235">
        <w:t>to finalize</w:t>
      </w:r>
      <w:r w:rsidRPr="00476235">
        <w:t xml:space="preserve"> annual ra</w:t>
      </w:r>
      <w:r w:rsidR="004141AE" w:rsidRPr="00476235">
        <w:t xml:space="preserve">te contract for the </w:t>
      </w:r>
      <w:r w:rsidR="004A3391" w:rsidRPr="00476235">
        <w:t>sales</w:t>
      </w:r>
      <w:r w:rsidR="004141AE" w:rsidRPr="00476235">
        <w:t xml:space="preserve"> of below mentioned</w:t>
      </w:r>
      <w:r w:rsidRPr="00476235">
        <w:t xml:space="preserve"> </w:t>
      </w:r>
      <w:r w:rsidR="004141AE" w:rsidRPr="00476235">
        <w:t xml:space="preserve">scrap materials </w:t>
      </w:r>
      <w:r w:rsidR="004A3391" w:rsidRPr="00476235">
        <w:t>from</w:t>
      </w:r>
      <w:r w:rsidR="004141AE" w:rsidRPr="00476235">
        <w:t xml:space="preserve"> HLL, Kakkanad</w:t>
      </w:r>
      <w:r w:rsidR="004A3391" w:rsidRPr="00476235">
        <w:t xml:space="preserve"> during </w:t>
      </w:r>
      <w:r w:rsidR="004141AE" w:rsidRPr="00476235">
        <w:t>the financial year 2025-26 in ‘as is where is condition’ on pay and carry basis.</w:t>
      </w:r>
      <w:r w:rsidRPr="00476235">
        <w:t xml:space="preserve"> </w:t>
      </w:r>
    </w:p>
    <w:p w:rsidR="00BB7B3C" w:rsidRPr="00476235" w:rsidRDefault="00BB7B3C" w:rsidP="0066152A">
      <w:pPr>
        <w:pStyle w:val="BodyText"/>
      </w:pPr>
    </w:p>
    <w:tbl>
      <w:tblPr>
        <w:tblW w:w="8806" w:type="dxa"/>
        <w:tblInd w:w="93" w:type="dxa"/>
        <w:tblLook w:val="04A0" w:firstRow="1" w:lastRow="0" w:firstColumn="1" w:lastColumn="0" w:noHBand="0" w:noVBand="1"/>
      </w:tblPr>
      <w:tblGrid>
        <w:gridCol w:w="651"/>
        <w:gridCol w:w="5518"/>
        <w:gridCol w:w="1374"/>
        <w:gridCol w:w="1263"/>
      </w:tblGrid>
      <w:tr w:rsidR="00BB7B3C" w:rsidRPr="00476235" w:rsidTr="00D41BAF">
        <w:trPr>
          <w:trHeight w:val="258"/>
        </w:trPr>
        <w:tc>
          <w:tcPr>
            <w:tcW w:w="6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B7B3C" w:rsidRPr="00476235" w:rsidRDefault="00BB7B3C" w:rsidP="00620490">
            <w:pPr>
              <w:spacing w:after="0" w:line="240" w:lineRule="auto"/>
              <w:jc w:val="center"/>
              <w:rPr>
                <w:rFonts w:ascii="Arial" w:eastAsia="Times New Roman" w:hAnsi="Arial" w:cs="Arial"/>
                <w:color w:val="000000"/>
                <w:sz w:val="24"/>
                <w:szCs w:val="24"/>
              </w:rPr>
            </w:pPr>
            <w:r w:rsidRPr="00476235">
              <w:rPr>
                <w:rFonts w:ascii="Arial" w:eastAsia="Times New Roman" w:hAnsi="Arial" w:cs="Arial"/>
                <w:color w:val="000000"/>
                <w:sz w:val="24"/>
                <w:szCs w:val="24"/>
              </w:rPr>
              <w:t>Sl NO</w:t>
            </w:r>
          </w:p>
        </w:tc>
        <w:tc>
          <w:tcPr>
            <w:tcW w:w="5518" w:type="dxa"/>
            <w:tcBorders>
              <w:top w:val="single" w:sz="8" w:space="0" w:color="auto"/>
              <w:left w:val="nil"/>
              <w:bottom w:val="single" w:sz="4" w:space="0" w:color="auto"/>
              <w:right w:val="single" w:sz="4" w:space="0" w:color="auto"/>
            </w:tcBorders>
            <w:shd w:val="clear" w:color="auto" w:fill="auto"/>
            <w:noWrap/>
            <w:vAlign w:val="bottom"/>
            <w:hideMark/>
          </w:tcPr>
          <w:p w:rsidR="00BB7B3C" w:rsidRPr="00476235" w:rsidRDefault="00BB7B3C" w:rsidP="00620490">
            <w:pPr>
              <w:spacing w:after="0" w:line="240" w:lineRule="auto"/>
              <w:jc w:val="center"/>
              <w:rPr>
                <w:rFonts w:ascii="Arial" w:eastAsia="Times New Roman" w:hAnsi="Arial" w:cs="Arial"/>
                <w:color w:val="000000"/>
                <w:sz w:val="24"/>
                <w:szCs w:val="24"/>
              </w:rPr>
            </w:pPr>
            <w:r w:rsidRPr="00476235">
              <w:rPr>
                <w:rFonts w:ascii="Arial" w:eastAsia="Times New Roman" w:hAnsi="Arial" w:cs="Arial"/>
                <w:color w:val="000000"/>
                <w:sz w:val="24"/>
                <w:szCs w:val="24"/>
              </w:rPr>
              <w:t>ITEM DESCRIPTION</w:t>
            </w:r>
          </w:p>
        </w:tc>
        <w:tc>
          <w:tcPr>
            <w:tcW w:w="1374" w:type="dxa"/>
            <w:tcBorders>
              <w:top w:val="single" w:sz="8" w:space="0" w:color="auto"/>
              <w:left w:val="nil"/>
              <w:bottom w:val="single" w:sz="4" w:space="0" w:color="auto"/>
              <w:right w:val="single" w:sz="4" w:space="0" w:color="auto"/>
            </w:tcBorders>
            <w:shd w:val="clear" w:color="auto" w:fill="auto"/>
            <w:noWrap/>
            <w:vAlign w:val="bottom"/>
            <w:hideMark/>
          </w:tcPr>
          <w:p w:rsidR="00BB7B3C" w:rsidRPr="00476235" w:rsidRDefault="00BB7B3C" w:rsidP="00620490">
            <w:pPr>
              <w:spacing w:after="0" w:line="240" w:lineRule="auto"/>
              <w:jc w:val="center"/>
              <w:rPr>
                <w:rFonts w:ascii="Arial" w:eastAsia="Times New Roman" w:hAnsi="Arial" w:cs="Arial"/>
                <w:color w:val="000000"/>
                <w:sz w:val="24"/>
                <w:szCs w:val="24"/>
              </w:rPr>
            </w:pPr>
            <w:r w:rsidRPr="00476235">
              <w:rPr>
                <w:rFonts w:ascii="Arial" w:eastAsia="Times New Roman" w:hAnsi="Arial" w:cs="Arial"/>
                <w:color w:val="000000"/>
                <w:sz w:val="24"/>
                <w:szCs w:val="24"/>
              </w:rPr>
              <w:t>Estimate Qty for One year</w:t>
            </w:r>
          </w:p>
        </w:tc>
        <w:tc>
          <w:tcPr>
            <w:tcW w:w="1263" w:type="dxa"/>
            <w:tcBorders>
              <w:top w:val="single" w:sz="8" w:space="0" w:color="auto"/>
              <w:left w:val="nil"/>
              <w:bottom w:val="single" w:sz="4" w:space="0" w:color="auto"/>
              <w:right w:val="single" w:sz="8" w:space="0" w:color="auto"/>
            </w:tcBorders>
            <w:shd w:val="clear" w:color="auto" w:fill="auto"/>
            <w:noWrap/>
            <w:vAlign w:val="bottom"/>
            <w:hideMark/>
          </w:tcPr>
          <w:p w:rsidR="00BB7B3C" w:rsidRPr="00476235" w:rsidRDefault="00BB7B3C" w:rsidP="00620490">
            <w:pPr>
              <w:spacing w:after="0" w:line="240" w:lineRule="auto"/>
              <w:jc w:val="center"/>
              <w:rPr>
                <w:rFonts w:ascii="Arial" w:eastAsia="Times New Roman" w:hAnsi="Arial" w:cs="Arial"/>
                <w:color w:val="000000"/>
                <w:sz w:val="24"/>
                <w:szCs w:val="24"/>
              </w:rPr>
            </w:pPr>
            <w:r w:rsidRPr="00476235">
              <w:rPr>
                <w:rFonts w:ascii="Arial" w:eastAsia="Times New Roman" w:hAnsi="Arial" w:cs="Arial"/>
                <w:color w:val="000000"/>
                <w:sz w:val="24"/>
                <w:szCs w:val="24"/>
              </w:rPr>
              <w:t>EMD Rs.</w:t>
            </w:r>
          </w:p>
        </w:tc>
      </w:tr>
      <w:tr w:rsidR="00A133F1" w:rsidRPr="00476235" w:rsidTr="00D41BAF">
        <w:trPr>
          <w:trHeight w:val="107"/>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3F1" w:rsidRPr="00476235" w:rsidRDefault="00A133F1" w:rsidP="00A133F1">
            <w:pPr>
              <w:spacing w:after="0" w:line="240" w:lineRule="auto"/>
              <w:jc w:val="center"/>
              <w:rPr>
                <w:rFonts w:ascii="Arial" w:eastAsia="Times New Roman" w:hAnsi="Arial" w:cs="Arial"/>
                <w:color w:val="000000"/>
                <w:sz w:val="24"/>
                <w:szCs w:val="24"/>
              </w:rPr>
            </w:pPr>
            <w:r w:rsidRPr="00476235">
              <w:rPr>
                <w:rFonts w:ascii="Arial" w:eastAsia="Times New Roman" w:hAnsi="Arial" w:cs="Arial"/>
                <w:color w:val="000000"/>
                <w:sz w:val="24"/>
                <w:szCs w:val="24"/>
              </w:rPr>
              <w:t>1</w:t>
            </w:r>
          </w:p>
        </w:tc>
        <w:tc>
          <w:tcPr>
            <w:tcW w:w="5518" w:type="dxa"/>
            <w:tcBorders>
              <w:top w:val="single" w:sz="4" w:space="0" w:color="auto"/>
              <w:left w:val="nil"/>
              <w:bottom w:val="single" w:sz="4" w:space="0" w:color="auto"/>
              <w:right w:val="single" w:sz="4" w:space="0" w:color="auto"/>
            </w:tcBorders>
            <w:shd w:val="clear" w:color="auto" w:fill="auto"/>
            <w:noWrap/>
            <w:vAlign w:val="center"/>
            <w:hideMark/>
          </w:tcPr>
          <w:p w:rsidR="00A133F1" w:rsidRPr="001B3708" w:rsidRDefault="00A133F1" w:rsidP="00A133F1">
            <w:pPr>
              <w:rPr>
                <w:rFonts w:ascii="Arial" w:eastAsia="Times New Roman" w:hAnsi="Arial" w:cs="Arial"/>
                <w:color w:val="000000"/>
                <w:sz w:val="24"/>
                <w:szCs w:val="24"/>
              </w:rPr>
            </w:pPr>
            <w:r w:rsidRPr="001B3708">
              <w:rPr>
                <w:rFonts w:ascii="Arial" w:eastAsia="Times New Roman" w:hAnsi="Arial" w:cs="Arial"/>
                <w:color w:val="000000"/>
                <w:sz w:val="24"/>
                <w:szCs w:val="24"/>
              </w:rPr>
              <w:t xml:space="preserve">Empty Silicon Oil Metal Barrel 200 Lt. Capacity </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33F1" w:rsidRPr="00476235" w:rsidRDefault="00A133F1" w:rsidP="00A133F1">
            <w:pPr>
              <w:spacing w:after="0" w:line="240" w:lineRule="auto"/>
              <w:jc w:val="center"/>
              <w:rPr>
                <w:rFonts w:ascii="Arial" w:eastAsia="Times New Roman" w:hAnsi="Arial" w:cs="Arial"/>
                <w:color w:val="000000"/>
                <w:sz w:val="24"/>
                <w:szCs w:val="24"/>
              </w:rPr>
            </w:pPr>
            <w:r w:rsidRPr="00476235">
              <w:rPr>
                <w:rFonts w:ascii="Arial" w:eastAsia="Times New Roman" w:hAnsi="Arial" w:cs="Arial"/>
                <w:color w:val="000000"/>
                <w:sz w:val="24"/>
                <w:szCs w:val="24"/>
              </w:rPr>
              <w:t>500nos</w:t>
            </w:r>
          </w:p>
        </w:tc>
        <w:tc>
          <w:tcPr>
            <w:tcW w:w="1263" w:type="dxa"/>
            <w:tcBorders>
              <w:top w:val="single" w:sz="4" w:space="0" w:color="auto"/>
              <w:left w:val="single" w:sz="4" w:space="0" w:color="auto"/>
              <w:bottom w:val="single" w:sz="4" w:space="0" w:color="auto"/>
              <w:right w:val="single" w:sz="4" w:space="0" w:color="auto"/>
            </w:tcBorders>
            <w:vAlign w:val="center"/>
            <w:hideMark/>
          </w:tcPr>
          <w:p w:rsidR="00A133F1" w:rsidRPr="00476235" w:rsidRDefault="00A133F1" w:rsidP="00A133F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6000</w:t>
            </w:r>
          </w:p>
        </w:tc>
      </w:tr>
      <w:tr w:rsidR="00A133F1" w:rsidRPr="00476235" w:rsidTr="00D41BAF">
        <w:trPr>
          <w:trHeight w:val="107"/>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F1" w:rsidRPr="00476235" w:rsidRDefault="00A133F1" w:rsidP="00A133F1">
            <w:pPr>
              <w:spacing w:after="0" w:line="240" w:lineRule="auto"/>
              <w:jc w:val="center"/>
              <w:rPr>
                <w:rFonts w:ascii="Arial" w:eastAsia="Times New Roman" w:hAnsi="Arial" w:cs="Arial"/>
                <w:color w:val="000000"/>
                <w:sz w:val="24"/>
                <w:szCs w:val="24"/>
              </w:rPr>
            </w:pPr>
            <w:r w:rsidRPr="00476235">
              <w:rPr>
                <w:rFonts w:ascii="Arial" w:eastAsia="Times New Roman" w:hAnsi="Arial" w:cs="Arial"/>
                <w:color w:val="000000"/>
                <w:sz w:val="24"/>
                <w:szCs w:val="24"/>
              </w:rPr>
              <w:t>2</w:t>
            </w:r>
          </w:p>
        </w:tc>
        <w:tc>
          <w:tcPr>
            <w:tcW w:w="5518" w:type="dxa"/>
            <w:tcBorders>
              <w:top w:val="single" w:sz="4" w:space="0" w:color="auto"/>
              <w:left w:val="nil"/>
              <w:bottom w:val="single" w:sz="4" w:space="0" w:color="auto"/>
              <w:right w:val="single" w:sz="4" w:space="0" w:color="auto"/>
            </w:tcBorders>
            <w:shd w:val="clear" w:color="auto" w:fill="auto"/>
            <w:noWrap/>
            <w:vAlign w:val="center"/>
          </w:tcPr>
          <w:p w:rsidR="00A133F1" w:rsidRPr="001B3708" w:rsidRDefault="00A133F1" w:rsidP="00A133F1">
            <w:pPr>
              <w:rPr>
                <w:rFonts w:ascii="Arial" w:eastAsia="Times New Roman" w:hAnsi="Arial" w:cs="Arial"/>
                <w:color w:val="000000"/>
                <w:sz w:val="24"/>
                <w:szCs w:val="24"/>
              </w:rPr>
            </w:pPr>
            <w:r w:rsidRPr="001B3708">
              <w:rPr>
                <w:rFonts w:ascii="Arial" w:eastAsia="Times New Roman" w:hAnsi="Arial" w:cs="Arial"/>
                <w:color w:val="000000"/>
                <w:sz w:val="24"/>
                <w:szCs w:val="24"/>
              </w:rPr>
              <w:t xml:space="preserve">Empty Silicon Plastic Barrel 200 Lt Capacity </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A133F1" w:rsidRPr="00476235" w:rsidRDefault="00A133F1" w:rsidP="00A133F1">
            <w:pPr>
              <w:spacing w:after="0" w:line="240" w:lineRule="auto"/>
              <w:jc w:val="center"/>
              <w:rPr>
                <w:rFonts w:ascii="Arial" w:eastAsia="Times New Roman" w:hAnsi="Arial" w:cs="Arial"/>
                <w:color w:val="000000"/>
                <w:sz w:val="24"/>
                <w:szCs w:val="24"/>
              </w:rPr>
            </w:pPr>
            <w:r w:rsidRPr="00476235">
              <w:rPr>
                <w:rFonts w:ascii="Arial" w:eastAsia="Times New Roman" w:hAnsi="Arial" w:cs="Arial"/>
                <w:color w:val="000000"/>
                <w:sz w:val="24"/>
                <w:szCs w:val="24"/>
              </w:rPr>
              <w:t>500nos</w:t>
            </w:r>
          </w:p>
        </w:tc>
        <w:tc>
          <w:tcPr>
            <w:tcW w:w="1263" w:type="dxa"/>
            <w:tcBorders>
              <w:top w:val="single" w:sz="4" w:space="0" w:color="auto"/>
              <w:left w:val="single" w:sz="4" w:space="0" w:color="auto"/>
              <w:bottom w:val="single" w:sz="4" w:space="0" w:color="auto"/>
              <w:right w:val="single" w:sz="4" w:space="0" w:color="auto"/>
            </w:tcBorders>
            <w:vAlign w:val="center"/>
          </w:tcPr>
          <w:p w:rsidR="00A133F1" w:rsidRPr="00476235" w:rsidRDefault="00A133F1" w:rsidP="00A133F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4000</w:t>
            </w:r>
          </w:p>
        </w:tc>
      </w:tr>
    </w:tbl>
    <w:p w:rsidR="00BB7B3C" w:rsidRPr="00476235" w:rsidRDefault="00BB7B3C" w:rsidP="00BB7B3C">
      <w:pPr>
        <w:pStyle w:val="BodyText"/>
        <w:jc w:val="center"/>
      </w:pPr>
    </w:p>
    <w:p w:rsidR="00BB7B3C" w:rsidRPr="00476235" w:rsidRDefault="00BB7B3C" w:rsidP="0066152A">
      <w:pPr>
        <w:pStyle w:val="BodyText"/>
      </w:pPr>
      <w:r w:rsidRPr="00476235">
        <w:t>Other Details</w:t>
      </w:r>
    </w:p>
    <w:p w:rsidR="00BB7B3C" w:rsidRPr="00476235" w:rsidRDefault="00BB7B3C" w:rsidP="0066152A">
      <w:pPr>
        <w:pStyle w:val="BodyText"/>
      </w:pPr>
    </w:p>
    <w:tbl>
      <w:tblPr>
        <w:tblStyle w:val="TableGrid"/>
        <w:tblW w:w="0" w:type="auto"/>
        <w:tblLook w:val="04A0" w:firstRow="1" w:lastRow="0" w:firstColumn="1" w:lastColumn="0" w:noHBand="0" w:noVBand="1"/>
      </w:tblPr>
      <w:tblGrid>
        <w:gridCol w:w="1087"/>
        <w:gridCol w:w="3321"/>
        <w:gridCol w:w="5505"/>
      </w:tblGrid>
      <w:tr w:rsidR="00145A8E" w:rsidRPr="00476235" w:rsidTr="00145A8E">
        <w:tc>
          <w:tcPr>
            <w:tcW w:w="1101" w:type="dxa"/>
          </w:tcPr>
          <w:p w:rsidR="00145A8E" w:rsidRPr="00476235" w:rsidRDefault="00145A8E" w:rsidP="0066152A">
            <w:pPr>
              <w:pStyle w:val="BodyText"/>
            </w:pPr>
            <w:r w:rsidRPr="00476235">
              <w:t>Sl.No</w:t>
            </w:r>
          </w:p>
        </w:tc>
        <w:tc>
          <w:tcPr>
            <w:tcW w:w="3402" w:type="dxa"/>
          </w:tcPr>
          <w:p w:rsidR="00145A8E" w:rsidRPr="00476235" w:rsidRDefault="00145A8E" w:rsidP="0066152A">
            <w:pPr>
              <w:pStyle w:val="BodyText"/>
            </w:pPr>
            <w:r w:rsidRPr="00476235">
              <w:t>Particulars</w:t>
            </w:r>
          </w:p>
        </w:tc>
        <w:tc>
          <w:tcPr>
            <w:tcW w:w="5636" w:type="dxa"/>
          </w:tcPr>
          <w:p w:rsidR="00145A8E" w:rsidRPr="00476235" w:rsidRDefault="00145A8E" w:rsidP="0066152A">
            <w:pPr>
              <w:pStyle w:val="BodyText"/>
            </w:pPr>
            <w:r w:rsidRPr="00476235">
              <w:t>Description</w:t>
            </w:r>
          </w:p>
        </w:tc>
      </w:tr>
      <w:tr w:rsidR="00145A8E" w:rsidRPr="00476235" w:rsidTr="00145A8E">
        <w:tc>
          <w:tcPr>
            <w:tcW w:w="1101" w:type="dxa"/>
          </w:tcPr>
          <w:p w:rsidR="00145A8E" w:rsidRPr="00476235" w:rsidRDefault="00BB7B3C" w:rsidP="0066152A">
            <w:pPr>
              <w:pStyle w:val="BodyText"/>
            </w:pPr>
            <w:r w:rsidRPr="00476235">
              <w:t>1</w:t>
            </w:r>
          </w:p>
        </w:tc>
        <w:tc>
          <w:tcPr>
            <w:tcW w:w="3402" w:type="dxa"/>
          </w:tcPr>
          <w:p w:rsidR="00145A8E" w:rsidRPr="00476235" w:rsidRDefault="00145A8E" w:rsidP="0066152A">
            <w:pPr>
              <w:pStyle w:val="BodyText"/>
            </w:pPr>
            <w:r w:rsidRPr="00476235">
              <w:t>Location</w:t>
            </w:r>
          </w:p>
        </w:tc>
        <w:tc>
          <w:tcPr>
            <w:tcW w:w="5636" w:type="dxa"/>
          </w:tcPr>
          <w:p w:rsidR="00145A8E" w:rsidRPr="00476235" w:rsidRDefault="00145A8E" w:rsidP="0066152A">
            <w:pPr>
              <w:pStyle w:val="BodyText"/>
            </w:pPr>
            <w:r w:rsidRPr="00476235">
              <w:t>HLL Lifecare Ltd , Plot No 16A/1</w:t>
            </w:r>
            <w:r w:rsidR="00B01C7C" w:rsidRPr="00476235">
              <w:t>,Cochin Special Economic Zone,Kakkanad,Cochin-682037</w:t>
            </w:r>
          </w:p>
        </w:tc>
      </w:tr>
      <w:tr w:rsidR="00145A8E" w:rsidRPr="00476235" w:rsidTr="00145A8E">
        <w:tc>
          <w:tcPr>
            <w:tcW w:w="1101" w:type="dxa"/>
          </w:tcPr>
          <w:p w:rsidR="00145A8E" w:rsidRPr="00476235" w:rsidRDefault="00BB7B3C" w:rsidP="0066152A">
            <w:pPr>
              <w:pStyle w:val="BodyText"/>
            </w:pPr>
            <w:r w:rsidRPr="00476235">
              <w:t>2</w:t>
            </w:r>
          </w:p>
        </w:tc>
        <w:tc>
          <w:tcPr>
            <w:tcW w:w="3402" w:type="dxa"/>
          </w:tcPr>
          <w:p w:rsidR="00145A8E" w:rsidRPr="00476235" w:rsidRDefault="00B01C7C" w:rsidP="0066152A">
            <w:pPr>
              <w:pStyle w:val="BodyText"/>
            </w:pPr>
            <w:r w:rsidRPr="00476235">
              <w:t xml:space="preserve">Period </w:t>
            </w:r>
          </w:p>
        </w:tc>
        <w:tc>
          <w:tcPr>
            <w:tcW w:w="5636" w:type="dxa"/>
          </w:tcPr>
          <w:p w:rsidR="00145A8E" w:rsidRPr="00476235" w:rsidRDefault="00B01C7C" w:rsidP="0066152A">
            <w:pPr>
              <w:pStyle w:val="BodyText"/>
            </w:pPr>
            <w:r w:rsidRPr="00476235">
              <w:t>1 Year</w:t>
            </w:r>
          </w:p>
        </w:tc>
      </w:tr>
      <w:tr w:rsidR="00145A8E" w:rsidRPr="00476235" w:rsidTr="00145A8E">
        <w:tc>
          <w:tcPr>
            <w:tcW w:w="1101" w:type="dxa"/>
          </w:tcPr>
          <w:p w:rsidR="00145A8E" w:rsidRPr="00476235" w:rsidRDefault="00BB7B3C" w:rsidP="0066152A">
            <w:pPr>
              <w:pStyle w:val="BodyText"/>
            </w:pPr>
            <w:r w:rsidRPr="00476235">
              <w:t>3</w:t>
            </w:r>
          </w:p>
        </w:tc>
        <w:tc>
          <w:tcPr>
            <w:tcW w:w="3402" w:type="dxa"/>
          </w:tcPr>
          <w:p w:rsidR="00145A8E" w:rsidRPr="00476235" w:rsidRDefault="00B01C7C" w:rsidP="0066152A">
            <w:pPr>
              <w:pStyle w:val="BodyText"/>
            </w:pPr>
            <w:r w:rsidRPr="00476235">
              <w:t xml:space="preserve">Eligibility </w:t>
            </w:r>
          </w:p>
        </w:tc>
        <w:tc>
          <w:tcPr>
            <w:tcW w:w="5636" w:type="dxa"/>
          </w:tcPr>
          <w:p w:rsidR="00145A8E" w:rsidRPr="00476235" w:rsidRDefault="00B01C7C" w:rsidP="0066152A">
            <w:pPr>
              <w:pStyle w:val="BodyText"/>
            </w:pPr>
            <w:r w:rsidRPr="00476235">
              <w:t>As per Tender document</w:t>
            </w:r>
          </w:p>
        </w:tc>
      </w:tr>
      <w:tr w:rsidR="00145A8E" w:rsidRPr="00476235" w:rsidTr="00145A8E">
        <w:tc>
          <w:tcPr>
            <w:tcW w:w="1101" w:type="dxa"/>
          </w:tcPr>
          <w:p w:rsidR="00145A8E" w:rsidRPr="00476235" w:rsidRDefault="00BB7B3C" w:rsidP="0066152A">
            <w:pPr>
              <w:pStyle w:val="BodyText"/>
            </w:pPr>
            <w:r w:rsidRPr="00476235">
              <w:t>4</w:t>
            </w:r>
          </w:p>
        </w:tc>
        <w:tc>
          <w:tcPr>
            <w:tcW w:w="3402" w:type="dxa"/>
          </w:tcPr>
          <w:p w:rsidR="00145A8E" w:rsidRPr="00476235" w:rsidRDefault="00B01C7C" w:rsidP="0066152A">
            <w:pPr>
              <w:pStyle w:val="BodyText"/>
            </w:pPr>
            <w:r w:rsidRPr="00476235">
              <w:t>Last Date and time for Submission of Sealed Bids</w:t>
            </w:r>
          </w:p>
        </w:tc>
        <w:tc>
          <w:tcPr>
            <w:tcW w:w="5636" w:type="dxa"/>
          </w:tcPr>
          <w:p w:rsidR="00145A8E" w:rsidRPr="00476235" w:rsidRDefault="00D41BAF" w:rsidP="0066152A">
            <w:pPr>
              <w:pStyle w:val="BodyText"/>
            </w:pPr>
            <w:r>
              <w:t>28</w:t>
            </w:r>
            <w:r w:rsidR="00540EDB">
              <w:t>.05</w:t>
            </w:r>
            <w:r w:rsidR="00B01C7C" w:rsidRPr="00476235">
              <w:t>.2025 , 2 PM</w:t>
            </w:r>
          </w:p>
        </w:tc>
      </w:tr>
      <w:tr w:rsidR="00B01C7C" w:rsidRPr="00476235" w:rsidTr="00145A8E">
        <w:tc>
          <w:tcPr>
            <w:tcW w:w="1101" w:type="dxa"/>
          </w:tcPr>
          <w:p w:rsidR="00B01C7C" w:rsidRPr="00476235" w:rsidRDefault="00BB7B3C" w:rsidP="0066152A">
            <w:pPr>
              <w:pStyle w:val="BodyText"/>
            </w:pPr>
            <w:r w:rsidRPr="00476235">
              <w:t>5</w:t>
            </w:r>
          </w:p>
        </w:tc>
        <w:tc>
          <w:tcPr>
            <w:tcW w:w="3402" w:type="dxa"/>
          </w:tcPr>
          <w:p w:rsidR="00B01C7C" w:rsidRPr="00476235" w:rsidRDefault="00B01C7C" w:rsidP="0066152A">
            <w:pPr>
              <w:pStyle w:val="BodyText"/>
            </w:pPr>
            <w:r w:rsidRPr="00476235">
              <w:t>Date and time of opening of sealed tender</w:t>
            </w:r>
          </w:p>
        </w:tc>
        <w:tc>
          <w:tcPr>
            <w:tcW w:w="5636" w:type="dxa"/>
          </w:tcPr>
          <w:p w:rsidR="00B01C7C" w:rsidRPr="00476235" w:rsidRDefault="00D41BAF" w:rsidP="0066152A">
            <w:pPr>
              <w:pStyle w:val="BodyText"/>
            </w:pPr>
            <w:r>
              <w:t>28</w:t>
            </w:r>
            <w:r w:rsidR="00540EDB">
              <w:t>.05</w:t>
            </w:r>
            <w:r w:rsidR="00B01C7C" w:rsidRPr="00476235">
              <w:t>.2025, 2.30 PM</w:t>
            </w:r>
          </w:p>
        </w:tc>
      </w:tr>
      <w:tr w:rsidR="00B01C7C" w:rsidRPr="00476235" w:rsidTr="00145A8E">
        <w:tc>
          <w:tcPr>
            <w:tcW w:w="1101" w:type="dxa"/>
          </w:tcPr>
          <w:p w:rsidR="00B01C7C" w:rsidRPr="00476235" w:rsidRDefault="00B01C7C" w:rsidP="0066152A">
            <w:pPr>
              <w:pStyle w:val="BodyText"/>
            </w:pPr>
          </w:p>
          <w:p w:rsidR="00B01C7C" w:rsidRPr="00476235" w:rsidRDefault="00BB7B3C" w:rsidP="0066152A">
            <w:pPr>
              <w:pStyle w:val="BodyText"/>
            </w:pPr>
            <w:r w:rsidRPr="00476235">
              <w:t>6</w:t>
            </w:r>
          </w:p>
        </w:tc>
        <w:tc>
          <w:tcPr>
            <w:tcW w:w="3402" w:type="dxa"/>
          </w:tcPr>
          <w:p w:rsidR="00B01C7C" w:rsidRPr="00476235" w:rsidRDefault="00B01C7C" w:rsidP="0066152A">
            <w:pPr>
              <w:pStyle w:val="BodyText"/>
            </w:pPr>
            <w:r w:rsidRPr="00476235">
              <w:t>HLL A/C details for payment of Tender Fee, if paid through RTGS/NEFT</w:t>
            </w:r>
          </w:p>
        </w:tc>
        <w:tc>
          <w:tcPr>
            <w:tcW w:w="5636" w:type="dxa"/>
          </w:tcPr>
          <w:p w:rsidR="00B01C7C" w:rsidRPr="00476235" w:rsidRDefault="00B01C7C" w:rsidP="00B01C7C">
            <w:pPr>
              <w:tabs>
                <w:tab w:val="left" w:pos="270"/>
              </w:tabs>
              <w:spacing w:after="120"/>
              <w:jc w:val="center"/>
              <w:rPr>
                <w:rFonts w:ascii="Arial" w:hAnsi="Arial" w:cs="Arial"/>
                <w:sz w:val="24"/>
                <w:szCs w:val="24"/>
              </w:rPr>
            </w:pPr>
            <w:r w:rsidRPr="00476235">
              <w:rPr>
                <w:rFonts w:ascii="Arial" w:hAnsi="Arial" w:cs="Arial"/>
                <w:sz w:val="24"/>
                <w:szCs w:val="24"/>
              </w:rPr>
              <w:t>HLL LIFECARE LIMITED</w:t>
            </w:r>
          </w:p>
          <w:p w:rsidR="00B01C7C" w:rsidRPr="00476235" w:rsidRDefault="00B01C7C" w:rsidP="00B01C7C">
            <w:pPr>
              <w:tabs>
                <w:tab w:val="left" w:pos="270"/>
              </w:tabs>
              <w:spacing w:after="120"/>
              <w:jc w:val="center"/>
              <w:rPr>
                <w:rFonts w:ascii="Arial" w:hAnsi="Arial" w:cs="Arial"/>
                <w:sz w:val="24"/>
                <w:szCs w:val="24"/>
              </w:rPr>
            </w:pPr>
            <w:r w:rsidRPr="00476235">
              <w:rPr>
                <w:rFonts w:ascii="Arial" w:hAnsi="Arial" w:cs="Arial"/>
                <w:sz w:val="24"/>
                <w:szCs w:val="24"/>
              </w:rPr>
              <w:t>Bank A/c details:</w:t>
            </w:r>
          </w:p>
          <w:p w:rsidR="00B01C7C" w:rsidRPr="00476235" w:rsidRDefault="00B01C7C" w:rsidP="00B01C7C">
            <w:pPr>
              <w:tabs>
                <w:tab w:val="left" w:pos="270"/>
              </w:tabs>
              <w:spacing w:after="120"/>
              <w:jc w:val="center"/>
              <w:rPr>
                <w:rFonts w:ascii="Arial" w:hAnsi="Arial" w:cs="Arial"/>
                <w:sz w:val="24"/>
                <w:szCs w:val="24"/>
              </w:rPr>
            </w:pPr>
            <w:r w:rsidRPr="00476235">
              <w:rPr>
                <w:rFonts w:ascii="Arial" w:hAnsi="Arial" w:cs="Arial"/>
                <w:sz w:val="24"/>
                <w:szCs w:val="24"/>
              </w:rPr>
              <w:t xml:space="preserve">Name of Bank      : </w:t>
            </w:r>
            <w:r w:rsidRPr="00476235">
              <w:rPr>
                <w:rFonts w:ascii="Arial" w:hAnsi="Arial" w:cs="Arial"/>
                <w:sz w:val="24"/>
                <w:szCs w:val="24"/>
              </w:rPr>
              <w:tab/>
              <w:t>State Bank of India</w:t>
            </w:r>
          </w:p>
          <w:p w:rsidR="00B01C7C" w:rsidRPr="00476235" w:rsidRDefault="00B01C7C" w:rsidP="00B01C7C">
            <w:pPr>
              <w:tabs>
                <w:tab w:val="left" w:pos="1980"/>
              </w:tabs>
              <w:ind w:right="80"/>
              <w:jc w:val="center"/>
              <w:rPr>
                <w:rFonts w:ascii="Arial" w:hAnsi="Arial" w:cs="Arial"/>
                <w:sz w:val="24"/>
                <w:szCs w:val="24"/>
              </w:rPr>
            </w:pPr>
            <w:r w:rsidRPr="00476235">
              <w:rPr>
                <w:rFonts w:ascii="Arial" w:hAnsi="Arial" w:cs="Arial"/>
                <w:sz w:val="24"/>
                <w:szCs w:val="24"/>
              </w:rPr>
              <w:t>A/c number    :</w:t>
            </w:r>
            <w:r w:rsidRPr="00476235">
              <w:rPr>
                <w:rFonts w:ascii="Arial" w:hAnsi="Arial" w:cs="Arial"/>
                <w:sz w:val="24"/>
                <w:szCs w:val="24"/>
              </w:rPr>
              <w:tab/>
            </w:r>
            <w:r w:rsidRPr="00D41BAF">
              <w:rPr>
                <w:rFonts w:ascii="Arial" w:hAnsi="Arial" w:cs="Arial"/>
                <w:sz w:val="24"/>
                <w:szCs w:val="24"/>
              </w:rPr>
              <w:t>10295187178</w:t>
            </w:r>
          </w:p>
          <w:p w:rsidR="00B01C7C" w:rsidRPr="00D41BAF" w:rsidRDefault="00B01C7C" w:rsidP="00B01C7C">
            <w:pPr>
              <w:tabs>
                <w:tab w:val="left" w:pos="1980"/>
              </w:tabs>
              <w:ind w:right="80"/>
              <w:jc w:val="center"/>
              <w:rPr>
                <w:rFonts w:ascii="Arial" w:hAnsi="Arial" w:cs="Arial"/>
                <w:sz w:val="24"/>
                <w:szCs w:val="24"/>
              </w:rPr>
            </w:pPr>
            <w:r w:rsidRPr="00476235">
              <w:rPr>
                <w:rFonts w:ascii="Arial" w:hAnsi="Arial" w:cs="Arial"/>
                <w:sz w:val="24"/>
                <w:szCs w:val="24"/>
              </w:rPr>
              <w:t>IFSC Code     : </w:t>
            </w:r>
            <w:r w:rsidRPr="00476235">
              <w:rPr>
                <w:rFonts w:ascii="Arial" w:hAnsi="Arial" w:cs="Arial"/>
                <w:sz w:val="24"/>
                <w:szCs w:val="24"/>
              </w:rPr>
              <w:tab/>
            </w:r>
            <w:r w:rsidRPr="00D41BAF">
              <w:rPr>
                <w:rFonts w:ascii="Arial" w:hAnsi="Arial" w:cs="Arial"/>
                <w:sz w:val="24"/>
                <w:szCs w:val="24"/>
              </w:rPr>
              <w:t>SBIN0009485</w:t>
            </w:r>
          </w:p>
          <w:p w:rsidR="00B01C7C" w:rsidRPr="00D41BAF" w:rsidRDefault="00B01C7C" w:rsidP="00B01C7C">
            <w:pPr>
              <w:tabs>
                <w:tab w:val="left" w:pos="1980"/>
              </w:tabs>
              <w:ind w:right="80"/>
              <w:jc w:val="center"/>
              <w:rPr>
                <w:rFonts w:ascii="Arial" w:hAnsi="Arial" w:cs="Arial"/>
                <w:sz w:val="24"/>
                <w:szCs w:val="24"/>
              </w:rPr>
            </w:pPr>
            <w:r w:rsidRPr="00D41BAF">
              <w:rPr>
                <w:rFonts w:ascii="Arial" w:hAnsi="Arial" w:cs="Arial"/>
                <w:sz w:val="24"/>
                <w:szCs w:val="24"/>
              </w:rPr>
              <w:t>Branch name:  COCHIN SPECIAL ECONOMIC ZONE , Kakkanad</w:t>
            </w:r>
          </w:p>
          <w:p w:rsidR="00B01C7C" w:rsidRPr="00476235" w:rsidRDefault="00B01C7C" w:rsidP="0066152A">
            <w:pPr>
              <w:pStyle w:val="BodyText"/>
            </w:pPr>
          </w:p>
        </w:tc>
      </w:tr>
    </w:tbl>
    <w:p w:rsidR="002C076B" w:rsidRPr="00476235" w:rsidRDefault="002C076B" w:rsidP="0066152A">
      <w:pPr>
        <w:pStyle w:val="BodyText"/>
      </w:pPr>
    </w:p>
    <w:p w:rsidR="002C076B" w:rsidRPr="00476235" w:rsidRDefault="002C076B" w:rsidP="000C6E76">
      <w:pPr>
        <w:ind w:left="2160" w:firstLine="720"/>
        <w:rPr>
          <w:rFonts w:ascii="Times New Roman" w:hAnsi="Times New Roman" w:cs="Times New Roman"/>
        </w:rPr>
      </w:pPr>
    </w:p>
    <w:p w:rsidR="000B310B" w:rsidRPr="00476235" w:rsidRDefault="00277146" w:rsidP="009D3FC5">
      <w:pPr>
        <w:spacing w:after="0" w:line="240" w:lineRule="auto"/>
        <w:rPr>
          <w:rFonts w:ascii="Times New Roman" w:hAnsi="Times New Roman" w:cs="Times New Roman"/>
          <w:sz w:val="24"/>
          <w:szCs w:val="24"/>
        </w:rPr>
      </w:pPr>
      <w:r w:rsidRPr="00476235">
        <w:rPr>
          <w:rFonts w:ascii="Times New Roman" w:hAnsi="Times New Roman" w:cs="Times New Roman"/>
          <w:sz w:val="24"/>
          <w:szCs w:val="24"/>
        </w:rPr>
        <w:tab/>
      </w:r>
      <w:r w:rsidRPr="00476235">
        <w:rPr>
          <w:rFonts w:ascii="Times New Roman" w:hAnsi="Times New Roman" w:cs="Times New Roman"/>
          <w:sz w:val="24"/>
          <w:szCs w:val="24"/>
        </w:rPr>
        <w:tab/>
      </w:r>
      <w:r w:rsidRPr="00476235">
        <w:rPr>
          <w:rFonts w:ascii="Times New Roman" w:hAnsi="Times New Roman" w:cs="Times New Roman"/>
          <w:sz w:val="24"/>
          <w:szCs w:val="24"/>
        </w:rPr>
        <w:tab/>
      </w:r>
      <w:r w:rsidRPr="00476235">
        <w:rPr>
          <w:rFonts w:ascii="Times New Roman" w:hAnsi="Times New Roman" w:cs="Times New Roman"/>
          <w:sz w:val="24"/>
          <w:szCs w:val="24"/>
        </w:rPr>
        <w:tab/>
      </w:r>
      <w:r w:rsidRPr="00476235">
        <w:rPr>
          <w:rFonts w:ascii="Times New Roman" w:hAnsi="Times New Roman" w:cs="Times New Roman"/>
          <w:sz w:val="24"/>
          <w:szCs w:val="24"/>
        </w:rPr>
        <w:tab/>
      </w:r>
      <w:r w:rsidRPr="00476235">
        <w:rPr>
          <w:rFonts w:ascii="Times New Roman" w:hAnsi="Times New Roman" w:cs="Times New Roman"/>
          <w:sz w:val="24"/>
          <w:szCs w:val="24"/>
        </w:rPr>
        <w:tab/>
      </w:r>
      <w:r w:rsidRPr="00476235">
        <w:rPr>
          <w:rFonts w:ascii="Times New Roman" w:hAnsi="Times New Roman" w:cs="Times New Roman"/>
          <w:sz w:val="24"/>
          <w:szCs w:val="24"/>
        </w:rPr>
        <w:tab/>
      </w:r>
      <w:r w:rsidRPr="00476235">
        <w:rPr>
          <w:rFonts w:ascii="Times New Roman" w:hAnsi="Times New Roman" w:cs="Times New Roman"/>
          <w:sz w:val="24"/>
          <w:szCs w:val="24"/>
        </w:rPr>
        <w:tab/>
      </w:r>
      <w:r w:rsidRPr="00476235">
        <w:rPr>
          <w:rFonts w:ascii="Times New Roman" w:hAnsi="Times New Roman" w:cs="Times New Roman"/>
          <w:sz w:val="24"/>
          <w:szCs w:val="24"/>
        </w:rPr>
        <w:tab/>
      </w:r>
      <w:r w:rsidR="00476235">
        <w:rPr>
          <w:rFonts w:ascii="Times New Roman" w:hAnsi="Times New Roman" w:cs="Times New Roman"/>
          <w:sz w:val="24"/>
          <w:szCs w:val="24"/>
        </w:rPr>
        <w:t>DGM</w:t>
      </w:r>
      <w:r w:rsidR="000B310B" w:rsidRPr="00476235">
        <w:rPr>
          <w:rFonts w:ascii="Times New Roman" w:hAnsi="Times New Roman" w:cs="Times New Roman"/>
          <w:sz w:val="24"/>
          <w:szCs w:val="24"/>
        </w:rPr>
        <w:t xml:space="preserve"> (</w:t>
      </w:r>
      <w:r w:rsidR="002C076B" w:rsidRPr="00476235">
        <w:rPr>
          <w:rFonts w:ascii="Times New Roman" w:hAnsi="Times New Roman" w:cs="Times New Roman"/>
          <w:sz w:val="24"/>
          <w:szCs w:val="24"/>
        </w:rPr>
        <w:t>Sales</w:t>
      </w:r>
      <w:r w:rsidR="00DF797F">
        <w:rPr>
          <w:rFonts w:ascii="Times New Roman" w:hAnsi="Times New Roman" w:cs="Times New Roman"/>
          <w:sz w:val="24"/>
          <w:szCs w:val="24"/>
        </w:rPr>
        <w:t xml:space="preserve"> </w:t>
      </w:r>
      <w:r w:rsidR="00476235">
        <w:rPr>
          <w:rFonts w:ascii="Times New Roman" w:hAnsi="Times New Roman" w:cs="Times New Roman"/>
          <w:sz w:val="24"/>
          <w:szCs w:val="24"/>
        </w:rPr>
        <w:t>&amp;</w:t>
      </w:r>
      <w:r w:rsidR="00DF797F">
        <w:rPr>
          <w:rFonts w:ascii="Times New Roman" w:hAnsi="Times New Roman" w:cs="Times New Roman"/>
          <w:sz w:val="24"/>
          <w:szCs w:val="24"/>
        </w:rPr>
        <w:t xml:space="preserve"> </w:t>
      </w:r>
      <w:r w:rsidR="00476235">
        <w:rPr>
          <w:rFonts w:ascii="Times New Roman" w:hAnsi="Times New Roman" w:cs="Times New Roman"/>
          <w:sz w:val="24"/>
          <w:szCs w:val="24"/>
        </w:rPr>
        <w:t>Purchase</w:t>
      </w:r>
      <w:r w:rsidR="000B310B" w:rsidRPr="00476235">
        <w:rPr>
          <w:rFonts w:ascii="Times New Roman" w:hAnsi="Times New Roman" w:cs="Times New Roman"/>
          <w:sz w:val="24"/>
          <w:szCs w:val="24"/>
        </w:rPr>
        <w:t>)</w:t>
      </w:r>
    </w:p>
    <w:p w:rsidR="000B310B" w:rsidRPr="00476235" w:rsidRDefault="00277146" w:rsidP="009D3FC5">
      <w:pPr>
        <w:spacing w:after="0" w:line="240" w:lineRule="auto"/>
        <w:rPr>
          <w:rFonts w:ascii="Times New Roman" w:hAnsi="Times New Roman" w:cs="Times New Roman"/>
        </w:rPr>
      </w:pP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000B310B" w:rsidRPr="00476235">
        <w:rPr>
          <w:rFonts w:ascii="Times New Roman" w:hAnsi="Times New Roman" w:cs="Times New Roman"/>
        </w:rPr>
        <w:t xml:space="preserve">PH  : +91 </w:t>
      </w:r>
      <w:r w:rsidR="002C076B" w:rsidRPr="00476235">
        <w:rPr>
          <w:rFonts w:ascii="Times New Roman" w:hAnsi="Times New Roman" w:cs="Times New Roman"/>
        </w:rPr>
        <w:t>484 2413999</w:t>
      </w:r>
    </w:p>
    <w:p w:rsidR="000B310B" w:rsidRPr="00476235" w:rsidRDefault="00277146" w:rsidP="009D3FC5">
      <w:pPr>
        <w:spacing w:after="0" w:line="240" w:lineRule="auto"/>
        <w:rPr>
          <w:rStyle w:val="Hyperlink"/>
          <w:rFonts w:ascii="Times New Roman" w:hAnsi="Times New Roman" w:cs="Times New Roman"/>
        </w:rPr>
      </w:pP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Pr="00476235">
        <w:rPr>
          <w:rFonts w:ascii="Times New Roman" w:hAnsi="Times New Roman" w:cs="Times New Roman"/>
        </w:rPr>
        <w:tab/>
      </w:r>
      <w:r w:rsidR="000B310B" w:rsidRPr="00476235">
        <w:rPr>
          <w:rFonts w:ascii="Times New Roman" w:hAnsi="Times New Roman" w:cs="Times New Roman"/>
        </w:rPr>
        <w:t xml:space="preserve">Email: </w:t>
      </w:r>
      <w:hyperlink r:id="rId9" w:history="1">
        <w:r w:rsidR="002C076B" w:rsidRPr="00476235">
          <w:rPr>
            <w:rStyle w:val="Hyperlink"/>
            <w:rFonts w:ascii="Times New Roman" w:hAnsi="Times New Roman" w:cs="Times New Roman"/>
          </w:rPr>
          <w:t>saleskfc@lifecarehll.com</w:t>
        </w:r>
      </w:hyperlink>
    </w:p>
    <w:p w:rsidR="00BF67F7" w:rsidRPr="00476235" w:rsidRDefault="00BF67F7" w:rsidP="009D3FC5">
      <w:pPr>
        <w:spacing w:after="0" w:line="240" w:lineRule="auto"/>
        <w:rPr>
          <w:rFonts w:ascii="Times New Roman" w:hAnsi="Times New Roman" w:cs="Times New Roman"/>
        </w:rPr>
      </w:pPr>
    </w:p>
    <w:p w:rsidR="007A2CE4" w:rsidRDefault="00DA64A0" w:rsidP="007A2CE4">
      <w:pPr>
        <w:pStyle w:val="Heading3"/>
      </w:pPr>
      <w:r>
        <w:t>T</w:t>
      </w:r>
      <w:r w:rsidR="007A2CE4" w:rsidRPr="007A2CE4">
        <w:t xml:space="preserve">ERMS &amp; CONDITIONS </w:t>
      </w:r>
    </w:p>
    <w:p w:rsidR="004A3391" w:rsidRPr="004A3391" w:rsidRDefault="004A3391" w:rsidP="004A3391">
      <w:pPr>
        <w:rPr>
          <w:lang w:bidi="ar-SA"/>
        </w:rPr>
      </w:pPr>
    </w:p>
    <w:p w:rsidR="00F91583" w:rsidRPr="00F91583" w:rsidRDefault="00F91583" w:rsidP="00F91583">
      <w:pPr>
        <w:pStyle w:val="BodyText"/>
        <w:numPr>
          <w:ilvl w:val="0"/>
          <w:numId w:val="1"/>
        </w:numPr>
        <w:rPr>
          <w:i/>
          <w:iCs/>
        </w:rPr>
      </w:pPr>
      <w:r w:rsidRPr="006205BC">
        <w:rPr>
          <w:rFonts w:ascii="Calibri" w:hAnsi="Calibri"/>
          <w:szCs w:val="22"/>
        </w:rPr>
        <w:t xml:space="preserve">Rate offered should be the basic rate. </w:t>
      </w:r>
      <w:r w:rsidRPr="004A3391">
        <w:rPr>
          <w:rFonts w:ascii="Calibri" w:hAnsi="Calibri"/>
          <w:b/>
          <w:bCs/>
          <w:szCs w:val="22"/>
          <w:u w:val="single"/>
        </w:rPr>
        <w:t>The rates should be quoted in Annexure -</w:t>
      </w:r>
      <w:r w:rsidR="00E02FD6" w:rsidRPr="004A3391">
        <w:rPr>
          <w:rFonts w:ascii="Calibri" w:hAnsi="Calibri"/>
          <w:b/>
          <w:bCs/>
          <w:szCs w:val="22"/>
          <w:u w:val="single"/>
        </w:rPr>
        <w:t>A</w:t>
      </w:r>
      <w:r w:rsidRPr="004A3391">
        <w:rPr>
          <w:rFonts w:ascii="Calibri" w:hAnsi="Calibri"/>
          <w:b/>
          <w:bCs/>
          <w:szCs w:val="22"/>
          <w:u w:val="single"/>
        </w:rPr>
        <w:t xml:space="preserve"> attached</w:t>
      </w:r>
      <w:r w:rsidRPr="006205BC">
        <w:rPr>
          <w:rFonts w:ascii="Calibri" w:hAnsi="Calibri"/>
          <w:szCs w:val="22"/>
        </w:rPr>
        <w:t>.</w:t>
      </w:r>
      <w:r w:rsidR="0074479B">
        <w:rPr>
          <w:rFonts w:ascii="Calibri" w:hAnsi="Calibri"/>
          <w:szCs w:val="22"/>
        </w:rPr>
        <w:t xml:space="preserve"> The party has to q</w:t>
      </w:r>
      <w:r w:rsidR="00D1433C">
        <w:rPr>
          <w:rFonts w:ascii="Calibri" w:hAnsi="Calibri"/>
          <w:szCs w:val="22"/>
        </w:rPr>
        <w:t>uote the rate for all the items</w:t>
      </w:r>
      <w:r w:rsidR="002A44CC">
        <w:rPr>
          <w:rFonts w:ascii="Calibri" w:hAnsi="Calibri"/>
          <w:szCs w:val="22"/>
        </w:rPr>
        <w:t>.</w:t>
      </w:r>
      <w:r w:rsidRPr="006205BC">
        <w:rPr>
          <w:rFonts w:ascii="Calibri" w:hAnsi="Calibri"/>
          <w:szCs w:val="22"/>
        </w:rPr>
        <w:t>The party should have</w:t>
      </w:r>
      <w:r>
        <w:rPr>
          <w:rFonts w:ascii="Calibri" w:hAnsi="Calibri"/>
          <w:szCs w:val="22"/>
        </w:rPr>
        <w:t xml:space="preserve"> the following valid documents and the same to be enclosed along with the bid.</w:t>
      </w:r>
    </w:p>
    <w:p w:rsidR="00F91583" w:rsidRPr="00982BCA" w:rsidRDefault="00F91583" w:rsidP="00F91583">
      <w:pPr>
        <w:pStyle w:val="BodyText"/>
        <w:ind w:left="720"/>
        <w:rPr>
          <w:rFonts w:ascii="Calibri" w:hAnsi="Calibri"/>
          <w:szCs w:val="22"/>
        </w:rPr>
      </w:pPr>
      <w:r w:rsidRPr="00982BCA">
        <w:rPr>
          <w:rFonts w:ascii="Calibri" w:hAnsi="Calibri"/>
          <w:szCs w:val="22"/>
        </w:rPr>
        <w:t>1.1   PAN</w:t>
      </w:r>
    </w:p>
    <w:p w:rsidR="00F91583" w:rsidRPr="00982BCA" w:rsidRDefault="00F91583" w:rsidP="00F91583">
      <w:pPr>
        <w:pStyle w:val="BodyText"/>
        <w:ind w:left="720"/>
        <w:rPr>
          <w:rFonts w:ascii="Calibri" w:hAnsi="Calibri"/>
          <w:szCs w:val="22"/>
        </w:rPr>
      </w:pPr>
      <w:r w:rsidRPr="00982BCA">
        <w:rPr>
          <w:rFonts w:ascii="Calibri" w:hAnsi="Calibri"/>
          <w:szCs w:val="22"/>
        </w:rPr>
        <w:t>1.2   GST registrations</w:t>
      </w:r>
    </w:p>
    <w:p w:rsidR="00F91583" w:rsidRPr="00982BCA" w:rsidRDefault="00F91583" w:rsidP="00F91583">
      <w:pPr>
        <w:pStyle w:val="BodyText"/>
        <w:ind w:left="720"/>
        <w:rPr>
          <w:rFonts w:ascii="Calibri" w:hAnsi="Calibri"/>
          <w:szCs w:val="22"/>
        </w:rPr>
      </w:pPr>
      <w:r w:rsidRPr="00982BCA">
        <w:rPr>
          <w:rFonts w:ascii="Calibri" w:hAnsi="Calibri"/>
          <w:szCs w:val="22"/>
        </w:rPr>
        <w:t xml:space="preserve">1.3   Import-Export Code </w:t>
      </w:r>
    </w:p>
    <w:p w:rsidR="00D1433C" w:rsidRPr="00982BCA" w:rsidRDefault="00D1433C" w:rsidP="00F91583">
      <w:pPr>
        <w:pStyle w:val="BodyText"/>
        <w:ind w:left="720"/>
        <w:rPr>
          <w:rFonts w:ascii="Calibri" w:hAnsi="Calibri"/>
          <w:szCs w:val="22"/>
        </w:rPr>
      </w:pPr>
      <w:r w:rsidRPr="00982BCA">
        <w:rPr>
          <w:rFonts w:ascii="Calibri" w:hAnsi="Calibri"/>
          <w:szCs w:val="22"/>
        </w:rPr>
        <w:t xml:space="preserve">1.4 </w:t>
      </w:r>
      <w:r w:rsidR="00BB7B3C" w:rsidRPr="00982BCA">
        <w:rPr>
          <w:rFonts w:ascii="Calibri" w:hAnsi="Calibri"/>
          <w:szCs w:val="22"/>
        </w:rPr>
        <w:t xml:space="preserve">  </w:t>
      </w:r>
      <w:r w:rsidRPr="00982BCA">
        <w:rPr>
          <w:rFonts w:ascii="Calibri" w:hAnsi="Calibri"/>
          <w:szCs w:val="22"/>
        </w:rPr>
        <w:t>Certificate from the Pollutions control board for taking the corresponding items.</w:t>
      </w:r>
    </w:p>
    <w:p w:rsidR="00F91583" w:rsidRPr="00982BCA" w:rsidRDefault="00F91583" w:rsidP="00F91583">
      <w:pPr>
        <w:pStyle w:val="BodyText"/>
        <w:ind w:left="720"/>
        <w:rPr>
          <w:rFonts w:ascii="Calibri" w:hAnsi="Calibri"/>
          <w:szCs w:val="22"/>
        </w:rPr>
      </w:pPr>
      <w:r w:rsidRPr="00982BCA">
        <w:rPr>
          <w:rFonts w:ascii="Calibri" w:hAnsi="Calibri"/>
          <w:szCs w:val="22"/>
        </w:rPr>
        <w:t>1.</w:t>
      </w:r>
      <w:r w:rsidR="00D1433C" w:rsidRPr="00982BCA">
        <w:rPr>
          <w:rFonts w:ascii="Calibri" w:hAnsi="Calibri"/>
          <w:szCs w:val="22"/>
        </w:rPr>
        <w:t>5</w:t>
      </w:r>
      <w:r w:rsidRPr="00982BCA">
        <w:rPr>
          <w:rFonts w:ascii="Calibri" w:hAnsi="Calibri"/>
          <w:szCs w:val="22"/>
        </w:rPr>
        <w:t xml:space="preserve">   Bank Account in any Nationalized (or) scheduled bank </w:t>
      </w:r>
    </w:p>
    <w:p w:rsidR="00277146" w:rsidRPr="00982BCA" w:rsidRDefault="00277146" w:rsidP="00277146">
      <w:pPr>
        <w:pStyle w:val="BodyText"/>
        <w:ind w:left="720"/>
        <w:rPr>
          <w:i/>
          <w:iCs/>
        </w:rPr>
      </w:pPr>
    </w:p>
    <w:p w:rsidR="009B6000" w:rsidRPr="00D1433C" w:rsidRDefault="009B6000" w:rsidP="009B6000">
      <w:pPr>
        <w:pStyle w:val="BodyText"/>
        <w:numPr>
          <w:ilvl w:val="0"/>
          <w:numId w:val="1"/>
        </w:numPr>
        <w:rPr>
          <w:i/>
          <w:iCs/>
        </w:rPr>
      </w:pPr>
      <w:r>
        <w:t xml:space="preserve">The finalized party has to avail ‘ICEGATE’ registration within one month of the contract starting period for </w:t>
      </w:r>
      <w:r w:rsidR="00D1433C">
        <w:t xml:space="preserve">hassle free </w:t>
      </w:r>
      <w:r>
        <w:t>SEZ bill filings.</w:t>
      </w:r>
    </w:p>
    <w:p w:rsidR="00D1433C" w:rsidRPr="009B6000" w:rsidRDefault="00D1433C" w:rsidP="00D1433C">
      <w:pPr>
        <w:pStyle w:val="BodyText"/>
        <w:ind w:left="720"/>
        <w:rPr>
          <w:i/>
          <w:iCs/>
        </w:rPr>
      </w:pPr>
    </w:p>
    <w:p w:rsidR="00A15CDF" w:rsidRPr="00A15CDF" w:rsidRDefault="00A15CDF" w:rsidP="002C076B">
      <w:pPr>
        <w:pStyle w:val="BodyText"/>
        <w:numPr>
          <w:ilvl w:val="0"/>
          <w:numId w:val="1"/>
        </w:numPr>
        <w:rPr>
          <w:i/>
          <w:iCs/>
        </w:rPr>
      </w:pPr>
      <w:r>
        <w:t xml:space="preserve">The declaration enclosed in </w:t>
      </w:r>
      <w:r w:rsidRPr="00A15CDF">
        <w:rPr>
          <w:b/>
          <w:bCs/>
        </w:rPr>
        <w:t>Schedule A</w:t>
      </w:r>
      <w:r>
        <w:t xml:space="preserve"> to be filled by the parties and attach along with the bid.</w:t>
      </w:r>
    </w:p>
    <w:p w:rsidR="00A15CDF" w:rsidRPr="00A15CDF" w:rsidRDefault="00A15CDF" w:rsidP="00A15CDF">
      <w:pPr>
        <w:pStyle w:val="BodyText"/>
        <w:ind w:left="720"/>
        <w:rPr>
          <w:i/>
          <w:iCs/>
        </w:rPr>
      </w:pPr>
    </w:p>
    <w:p w:rsidR="00F91583" w:rsidRPr="00F91583" w:rsidRDefault="00F91583" w:rsidP="002C076B">
      <w:pPr>
        <w:pStyle w:val="BodyText"/>
        <w:numPr>
          <w:ilvl w:val="0"/>
          <w:numId w:val="1"/>
        </w:numPr>
        <w:rPr>
          <w:i/>
          <w:iCs/>
        </w:rPr>
      </w:pPr>
      <w:r>
        <w:t xml:space="preserve">The quantity mentioned is estimated for ONE YEAR </w:t>
      </w:r>
      <w:r w:rsidR="00040BFF">
        <w:t>period,</w:t>
      </w:r>
      <w:r>
        <w:t xml:space="preserve"> the </w:t>
      </w:r>
      <w:r w:rsidR="00040BFF">
        <w:t xml:space="preserve">actual quantity </w:t>
      </w:r>
      <w:r>
        <w:t>may vary later</w:t>
      </w:r>
      <w:r w:rsidR="00040BFF">
        <w:t xml:space="preserve"> depends on the production situation</w:t>
      </w:r>
      <w:r>
        <w:t xml:space="preserve">. If so, the tender conditions </w:t>
      </w:r>
      <w:r w:rsidR="00040BFF">
        <w:t xml:space="preserve">would be remaining same. </w:t>
      </w:r>
    </w:p>
    <w:p w:rsidR="00F91583" w:rsidRPr="00F91583" w:rsidRDefault="00F91583" w:rsidP="00F91583">
      <w:pPr>
        <w:pStyle w:val="BodyText"/>
        <w:ind w:left="720"/>
        <w:rPr>
          <w:i/>
          <w:iCs/>
        </w:rPr>
      </w:pPr>
    </w:p>
    <w:p w:rsidR="00361ADC" w:rsidRPr="00361ADC" w:rsidRDefault="00040BFF" w:rsidP="00C82059">
      <w:pPr>
        <w:pStyle w:val="BodyText"/>
        <w:numPr>
          <w:ilvl w:val="0"/>
          <w:numId w:val="1"/>
        </w:numPr>
        <w:rPr>
          <w:i/>
          <w:iCs/>
        </w:rPr>
      </w:pPr>
      <w:r w:rsidRPr="00040BFF">
        <w:rPr>
          <w:iCs/>
        </w:rPr>
        <w:t xml:space="preserve">Once some sizable quantity reaches </w:t>
      </w:r>
      <w:r w:rsidR="00453284">
        <w:rPr>
          <w:iCs/>
        </w:rPr>
        <w:t>(</w:t>
      </w:r>
      <w:r w:rsidR="000103E2">
        <w:rPr>
          <w:iCs/>
        </w:rPr>
        <w:t>Aprx.</w:t>
      </w:r>
      <w:r w:rsidR="00EE12D0">
        <w:rPr>
          <w:iCs/>
        </w:rPr>
        <w:t>50</w:t>
      </w:r>
      <w:r w:rsidR="00D41BAF">
        <w:rPr>
          <w:iCs/>
        </w:rPr>
        <w:t xml:space="preserve"> </w:t>
      </w:r>
      <w:r w:rsidR="00DF797F">
        <w:rPr>
          <w:iCs/>
        </w:rPr>
        <w:t>nos</w:t>
      </w:r>
      <w:r w:rsidR="000103E2">
        <w:rPr>
          <w:iCs/>
        </w:rPr>
        <w:t xml:space="preserve">) </w:t>
      </w:r>
      <w:r w:rsidRPr="00040BFF">
        <w:rPr>
          <w:iCs/>
        </w:rPr>
        <w:t xml:space="preserve">HLL will intimate the party to make the payment upon invoice generated from HLL. </w:t>
      </w:r>
      <w:r>
        <w:rPr>
          <w:iCs/>
        </w:rPr>
        <w:t>The v</w:t>
      </w:r>
      <w:r w:rsidR="007A2CE4" w:rsidRPr="00040BFF">
        <w:rPr>
          <w:iCs/>
        </w:rPr>
        <w:t xml:space="preserve">alue of the </w:t>
      </w:r>
      <w:r>
        <w:rPr>
          <w:iCs/>
        </w:rPr>
        <w:t xml:space="preserve">actual </w:t>
      </w:r>
      <w:r w:rsidR="007A2CE4" w:rsidRPr="00040BFF">
        <w:rPr>
          <w:iCs/>
        </w:rPr>
        <w:t>scrap</w:t>
      </w:r>
      <w:r>
        <w:rPr>
          <w:iCs/>
        </w:rPr>
        <w:t xml:space="preserve"> along with applicable rate of </w:t>
      </w:r>
      <w:r w:rsidR="00361ADC">
        <w:rPr>
          <w:iCs/>
        </w:rPr>
        <w:t xml:space="preserve">GST, Customs </w:t>
      </w:r>
      <w:r w:rsidR="007A2CE4" w:rsidRPr="00040BFF">
        <w:rPr>
          <w:iCs/>
        </w:rPr>
        <w:t xml:space="preserve">Duty </w:t>
      </w:r>
      <w:r w:rsidR="00361ADC">
        <w:rPr>
          <w:iCs/>
        </w:rPr>
        <w:t xml:space="preserve">and </w:t>
      </w:r>
      <w:r w:rsidR="004A3391">
        <w:rPr>
          <w:iCs/>
        </w:rPr>
        <w:t>O</w:t>
      </w:r>
      <w:r w:rsidR="00361ADC">
        <w:rPr>
          <w:iCs/>
        </w:rPr>
        <w:t>ther applicable charges must</w:t>
      </w:r>
      <w:r w:rsidR="007A2CE4" w:rsidRPr="00040BFF">
        <w:rPr>
          <w:iCs/>
        </w:rPr>
        <w:t xml:space="preserve"> be paid in advance by way of </w:t>
      </w:r>
      <w:r w:rsidR="00074902" w:rsidRPr="00040BFF">
        <w:rPr>
          <w:iCs/>
        </w:rPr>
        <w:t>RTGS/NEFT/</w:t>
      </w:r>
      <w:r w:rsidR="007A2CE4" w:rsidRPr="00040BFF">
        <w:rPr>
          <w:iCs/>
        </w:rPr>
        <w:t xml:space="preserve">DD, drawn in favour of HLL Lifecare Ltd., </w:t>
      </w:r>
      <w:r w:rsidR="002C076B" w:rsidRPr="00040BFF">
        <w:rPr>
          <w:iCs/>
        </w:rPr>
        <w:t>Kakkanad</w:t>
      </w:r>
      <w:r w:rsidR="007A2CE4" w:rsidRPr="00040BFF">
        <w:rPr>
          <w:iCs/>
        </w:rPr>
        <w:t xml:space="preserve"> </w:t>
      </w:r>
      <w:r w:rsidR="002C076B" w:rsidRPr="00040BFF">
        <w:rPr>
          <w:iCs/>
        </w:rPr>
        <w:t>in</w:t>
      </w:r>
      <w:r w:rsidR="007A2CE4" w:rsidRPr="00040BFF">
        <w:rPr>
          <w:iCs/>
        </w:rPr>
        <w:t xml:space="preserve"> prior to the clearance of the scrap </w:t>
      </w:r>
      <w:r w:rsidR="002C076B" w:rsidRPr="00040BFF">
        <w:rPr>
          <w:iCs/>
        </w:rPr>
        <w:t>materials.</w:t>
      </w:r>
      <w:r w:rsidR="00361ADC">
        <w:rPr>
          <w:iCs/>
        </w:rPr>
        <w:t xml:space="preserve"> </w:t>
      </w:r>
    </w:p>
    <w:p w:rsidR="00361ADC" w:rsidRDefault="00361ADC" w:rsidP="00361ADC">
      <w:pPr>
        <w:pStyle w:val="BodyText"/>
        <w:ind w:left="720"/>
        <w:rPr>
          <w:iCs/>
        </w:rPr>
      </w:pPr>
    </w:p>
    <w:p w:rsidR="002C076B" w:rsidRPr="00040BFF" w:rsidRDefault="00361ADC" w:rsidP="00361ADC">
      <w:pPr>
        <w:pStyle w:val="BodyText"/>
        <w:ind w:left="720"/>
        <w:rPr>
          <w:i/>
          <w:iCs/>
        </w:rPr>
      </w:pPr>
      <w:r>
        <w:rPr>
          <w:iCs/>
        </w:rPr>
        <w:t xml:space="preserve">To know about the Customs duty &amp; other CSEZ related charges , the parties may visit </w:t>
      </w:r>
      <w:hyperlink r:id="rId10" w:history="1">
        <w:r w:rsidRPr="00825561">
          <w:rPr>
            <w:rStyle w:val="Hyperlink"/>
            <w:iCs/>
          </w:rPr>
          <w:t>www.csez.com</w:t>
        </w:r>
      </w:hyperlink>
      <w:r>
        <w:rPr>
          <w:iCs/>
        </w:rPr>
        <w:t xml:space="preserve"> or contact HLL sales dept.</w:t>
      </w:r>
    </w:p>
    <w:p w:rsidR="002C076B" w:rsidRPr="002C076B" w:rsidRDefault="002C076B" w:rsidP="002C076B">
      <w:pPr>
        <w:pStyle w:val="BodyText"/>
        <w:ind w:left="720"/>
        <w:rPr>
          <w:i/>
          <w:iCs/>
        </w:rPr>
      </w:pPr>
    </w:p>
    <w:p w:rsidR="007A2CE4" w:rsidRPr="002A44CC" w:rsidRDefault="007A2CE4" w:rsidP="007A2CE4">
      <w:pPr>
        <w:pStyle w:val="BodyText"/>
        <w:numPr>
          <w:ilvl w:val="0"/>
          <w:numId w:val="1"/>
        </w:numPr>
        <w:rPr>
          <w:i/>
          <w:iCs/>
        </w:rPr>
      </w:pPr>
      <w:r w:rsidRPr="007A2CE4">
        <w:rPr>
          <w:iCs/>
        </w:rPr>
        <w:t>HLL has the right to reject any Tender without assigning any reason.</w:t>
      </w:r>
    </w:p>
    <w:p w:rsidR="002A44CC" w:rsidRPr="002A44CC" w:rsidRDefault="002A44CC" w:rsidP="007A2CE4">
      <w:pPr>
        <w:pStyle w:val="BodyText"/>
        <w:numPr>
          <w:ilvl w:val="0"/>
          <w:numId w:val="1"/>
        </w:numPr>
        <w:rPr>
          <w:i/>
          <w:iCs/>
        </w:rPr>
      </w:pPr>
      <w:r>
        <w:rPr>
          <w:iCs/>
        </w:rPr>
        <w:t xml:space="preserve">HLL reserves the right to split up the order </w:t>
      </w:r>
      <w:r w:rsidR="004A3391">
        <w:rPr>
          <w:iCs/>
        </w:rPr>
        <w:t>with</w:t>
      </w:r>
      <w:r>
        <w:rPr>
          <w:iCs/>
        </w:rPr>
        <w:t xml:space="preserve"> more than one bidder by matching the rates.</w:t>
      </w:r>
    </w:p>
    <w:p w:rsidR="002A44CC" w:rsidRPr="002A44CC" w:rsidRDefault="002A44CC" w:rsidP="000A3DFA">
      <w:pPr>
        <w:pStyle w:val="BodyText"/>
        <w:numPr>
          <w:ilvl w:val="0"/>
          <w:numId w:val="1"/>
        </w:numPr>
        <w:rPr>
          <w:i/>
          <w:iCs/>
        </w:rPr>
      </w:pPr>
      <w:r w:rsidRPr="002A44CC">
        <w:rPr>
          <w:iCs/>
        </w:rPr>
        <w:t>Jurisdiction of any dispute, suits and proceedings out of this tender shall be in the courts of Ernakulam, Kerala.</w:t>
      </w:r>
    </w:p>
    <w:p w:rsidR="007A2CE4" w:rsidRPr="007A2CE4" w:rsidRDefault="007A2CE4" w:rsidP="007A2CE4">
      <w:pPr>
        <w:pStyle w:val="BodyText"/>
        <w:ind w:firstLine="60"/>
        <w:rPr>
          <w:i/>
          <w:iCs/>
        </w:rPr>
      </w:pPr>
    </w:p>
    <w:p w:rsidR="007A2CE4" w:rsidRPr="004A3391" w:rsidRDefault="007A2CE4" w:rsidP="007A2CE4">
      <w:pPr>
        <w:pStyle w:val="BodyText"/>
        <w:numPr>
          <w:ilvl w:val="0"/>
          <w:numId w:val="1"/>
        </w:numPr>
        <w:rPr>
          <w:i/>
          <w:iCs/>
        </w:rPr>
      </w:pPr>
      <w:r w:rsidRPr="007A2CE4">
        <w:rPr>
          <w:iCs/>
        </w:rPr>
        <w:t xml:space="preserve">The </w:t>
      </w:r>
      <w:r w:rsidR="00074902">
        <w:rPr>
          <w:iCs/>
        </w:rPr>
        <w:t>Scrapped Items</w:t>
      </w:r>
      <w:r w:rsidRPr="007A2CE4">
        <w:rPr>
          <w:iCs/>
        </w:rPr>
        <w:t xml:space="preserve"> are offered in ‘</w:t>
      </w:r>
      <w:r w:rsidRPr="007A2CE4">
        <w:rPr>
          <w:b/>
          <w:bCs/>
          <w:iCs/>
        </w:rPr>
        <w:t xml:space="preserve">As is where </w:t>
      </w:r>
      <w:r w:rsidR="00B71963">
        <w:rPr>
          <w:b/>
          <w:bCs/>
          <w:iCs/>
        </w:rPr>
        <w:t xml:space="preserve">is </w:t>
      </w:r>
      <w:r w:rsidRPr="007A2CE4">
        <w:rPr>
          <w:b/>
          <w:bCs/>
          <w:iCs/>
        </w:rPr>
        <w:t>condition</w:t>
      </w:r>
      <w:r w:rsidRPr="007A2CE4">
        <w:rPr>
          <w:iCs/>
        </w:rPr>
        <w:t>’</w:t>
      </w:r>
      <w:r w:rsidR="00B71963">
        <w:rPr>
          <w:iCs/>
        </w:rPr>
        <w:t xml:space="preserve"> basis.</w:t>
      </w:r>
      <w:r w:rsidRPr="007A2CE4">
        <w:rPr>
          <w:iCs/>
        </w:rPr>
        <w:t xml:space="preserve"> It is the responsibility of the buyer to inspect the </w:t>
      </w:r>
      <w:r w:rsidR="00F66526">
        <w:rPr>
          <w:iCs/>
        </w:rPr>
        <w:t>items</w:t>
      </w:r>
      <w:r w:rsidRPr="007A2CE4">
        <w:rPr>
          <w:iCs/>
        </w:rPr>
        <w:t xml:space="preserve"> and take delivery of the</w:t>
      </w:r>
      <w:r w:rsidR="00F66526">
        <w:rPr>
          <w:iCs/>
        </w:rPr>
        <w:t xml:space="preserve"> items</w:t>
      </w:r>
      <w:r w:rsidRPr="007A2CE4">
        <w:rPr>
          <w:iCs/>
        </w:rPr>
        <w:t>. The company will not entertain any complaints on the quality, quantity, etc after the materials were taken delivery by the buyer.</w:t>
      </w:r>
    </w:p>
    <w:p w:rsidR="004A3391" w:rsidRPr="002A44CC" w:rsidRDefault="004A3391" w:rsidP="004A3391">
      <w:pPr>
        <w:pStyle w:val="BodyText"/>
        <w:rPr>
          <w:i/>
          <w:iCs/>
        </w:rPr>
      </w:pPr>
    </w:p>
    <w:p w:rsidR="007A2CE4" w:rsidRPr="007A2CE4" w:rsidRDefault="007A2CE4" w:rsidP="007A2CE4">
      <w:pPr>
        <w:pStyle w:val="ListParagraph"/>
        <w:rPr>
          <w:iCs/>
        </w:rPr>
      </w:pPr>
    </w:p>
    <w:p w:rsidR="007A2CE4" w:rsidRPr="00DF797F" w:rsidRDefault="007A2CE4" w:rsidP="00292D88">
      <w:pPr>
        <w:pStyle w:val="BodyText"/>
        <w:numPr>
          <w:ilvl w:val="0"/>
          <w:numId w:val="1"/>
        </w:numPr>
        <w:rPr>
          <w:i/>
          <w:iCs/>
        </w:rPr>
      </w:pPr>
      <w:r w:rsidRPr="002A44CC">
        <w:rPr>
          <w:iCs/>
        </w:rPr>
        <w:lastRenderedPageBreak/>
        <w:t xml:space="preserve">The Contractor/bidder should </w:t>
      </w:r>
      <w:r w:rsidR="00EB14E6" w:rsidRPr="002A44CC">
        <w:rPr>
          <w:iCs/>
        </w:rPr>
        <w:t>make the payment</w:t>
      </w:r>
      <w:r w:rsidR="006B56D9">
        <w:rPr>
          <w:iCs/>
        </w:rPr>
        <w:t xml:space="preserve"> based on the invoice</w:t>
      </w:r>
      <w:r w:rsidR="00EB14E6" w:rsidRPr="002A44CC">
        <w:rPr>
          <w:iCs/>
        </w:rPr>
        <w:t xml:space="preserve"> </w:t>
      </w:r>
      <w:r w:rsidR="00277146" w:rsidRPr="002A44CC">
        <w:rPr>
          <w:iCs/>
        </w:rPr>
        <w:t xml:space="preserve">within </w:t>
      </w:r>
      <w:r w:rsidR="00EB14E6" w:rsidRPr="002A44CC">
        <w:rPr>
          <w:iCs/>
        </w:rPr>
        <w:t>3</w:t>
      </w:r>
      <w:r w:rsidR="00277146" w:rsidRPr="002A44CC">
        <w:rPr>
          <w:iCs/>
        </w:rPr>
        <w:t xml:space="preserve"> days</w:t>
      </w:r>
      <w:r w:rsidRPr="002A44CC">
        <w:rPr>
          <w:iCs/>
        </w:rPr>
        <w:t xml:space="preserve"> </w:t>
      </w:r>
      <w:r w:rsidR="00EB14E6" w:rsidRPr="002A44CC">
        <w:rPr>
          <w:iCs/>
        </w:rPr>
        <w:t>of</w:t>
      </w:r>
      <w:r w:rsidRPr="002A44CC">
        <w:rPr>
          <w:iCs/>
        </w:rPr>
        <w:t xml:space="preserve"> the intimation from the concern</w:t>
      </w:r>
      <w:r w:rsidR="00277146" w:rsidRPr="002A44CC">
        <w:rPr>
          <w:iCs/>
        </w:rPr>
        <w:t>ed person of HLL</w:t>
      </w:r>
      <w:r w:rsidRPr="002A44CC">
        <w:rPr>
          <w:iCs/>
        </w:rPr>
        <w:t xml:space="preserve">.  </w:t>
      </w:r>
      <w:r w:rsidR="00EB14E6" w:rsidRPr="002A44CC">
        <w:rPr>
          <w:iCs/>
        </w:rPr>
        <w:t xml:space="preserve">After completing the ICEGATE fling procedures, </w:t>
      </w:r>
      <w:r w:rsidR="00EB14E6" w:rsidRPr="00DF797F">
        <w:rPr>
          <w:iCs/>
        </w:rPr>
        <w:t xml:space="preserve">HLL-Kakkanad shall intimate the party to pick the materials. The party has to arrange pick up within </w:t>
      </w:r>
      <w:r w:rsidR="006B56D9" w:rsidRPr="00DF797F">
        <w:rPr>
          <w:iCs/>
        </w:rPr>
        <w:t>5</w:t>
      </w:r>
      <w:r w:rsidR="00EB14E6" w:rsidRPr="00DF797F">
        <w:rPr>
          <w:iCs/>
        </w:rPr>
        <w:t xml:space="preserve"> days’ </w:t>
      </w:r>
      <w:r w:rsidR="00F55E8B" w:rsidRPr="00DF797F">
        <w:rPr>
          <w:iCs/>
        </w:rPr>
        <w:t xml:space="preserve">of phone/email </w:t>
      </w:r>
      <w:r w:rsidR="00EB14E6" w:rsidRPr="00DF797F">
        <w:rPr>
          <w:iCs/>
        </w:rPr>
        <w:t>intimation.</w:t>
      </w:r>
      <w:r w:rsidRPr="00DF797F">
        <w:rPr>
          <w:iCs/>
        </w:rPr>
        <w:t xml:space="preserve"> If not willing to </w:t>
      </w:r>
      <w:r w:rsidR="006B56D9" w:rsidRPr="00DF797F">
        <w:rPr>
          <w:iCs/>
        </w:rPr>
        <w:t xml:space="preserve">pay and </w:t>
      </w:r>
      <w:r w:rsidRPr="00DF797F">
        <w:rPr>
          <w:iCs/>
        </w:rPr>
        <w:t xml:space="preserve">remove the scrap within </w:t>
      </w:r>
      <w:r w:rsidR="006B56D9" w:rsidRPr="00DF797F">
        <w:rPr>
          <w:iCs/>
        </w:rPr>
        <w:t>10</w:t>
      </w:r>
      <w:r w:rsidRPr="00DF797F">
        <w:rPr>
          <w:iCs/>
        </w:rPr>
        <w:t xml:space="preserve"> days from the date of intimation from Sales Department/</w:t>
      </w:r>
      <w:r w:rsidR="006B56D9" w:rsidRPr="00DF797F">
        <w:rPr>
          <w:iCs/>
        </w:rPr>
        <w:t xml:space="preserve"> </w:t>
      </w:r>
      <w:r w:rsidR="008D477B" w:rsidRPr="00DF797F">
        <w:rPr>
          <w:iCs/>
        </w:rPr>
        <w:t>Stores</w:t>
      </w:r>
      <w:r w:rsidRPr="00DF797F">
        <w:rPr>
          <w:iCs/>
        </w:rPr>
        <w:t xml:space="preserve">, the party has to pay an additional 10% of total scrap value as penalty.  </w:t>
      </w:r>
    </w:p>
    <w:p w:rsidR="007A2CE4" w:rsidRPr="00DF797F" w:rsidRDefault="007A2CE4" w:rsidP="007A2CE4">
      <w:pPr>
        <w:pStyle w:val="ListParagraph"/>
        <w:rPr>
          <w:iCs/>
        </w:rPr>
      </w:pPr>
    </w:p>
    <w:p w:rsidR="009B6000" w:rsidRPr="00DF797F" w:rsidRDefault="007A2CE4" w:rsidP="007A2CE4">
      <w:pPr>
        <w:pStyle w:val="BodyText"/>
        <w:numPr>
          <w:ilvl w:val="0"/>
          <w:numId w:val="1"/>
        </w:numPr>
        <w:rPr>
          <w:i/>
        </w:rPr>
      </w:pPr>
      <w:r w:rsidRPr="00DF797F">
        <w:rPr>
          <w:iCs/>
        </w:rPr>
        <w:t xml:space="preserve">The bidders are required to submit along with an EMD </w:t>
      </w:r>
      <w:r w:rsidRPr="00DF797F">
        <w:t xml:space="preserve">by </w:t>
      </w:r>
      <w:r w:rsidR="00F55E8B" w:rsidRPr="00DF797F">
        <w:t xml:space="preserve">the </w:t>
      </w:r>
      <w:r w:rsidRPr="00DF797F">
        <w:t xml:space="preserve">way of demand draft, drawn in favor of HLL Lifecare Ltd., payable at </w:t>
      </w:r>
      <w:r w:rsidR="00724317" w:rsidRPr="00DF797F">
        <w:t>Kakkanad</w:t>
      </w:r>
      <w:r w:rsidRPr="00DF797F">
        <w:t>.</w:t>
      </w:r>
      <w:r w:rsidR="0074479B" w:rsidRPr="00DF797F">
        <w:t xml:space="preserve"> (OR) by RTGS/NEFT to HLL.</w:t>
      </w:r>
      <w:r w:rsidRPr="00DF797F">
        <w:t xml:space="preserve"> This amount does not carry any interest.</w:t>
      </w:r>
      <w:r w:rsidR="00575CAD" w:rsidRPr="00DF797F">
        <w:t xml:space="preserve"> Bid without EMD would be summarily rejected.</w:t>
      </w:r>
      <w:r w:rsidRPr="00DF797F">
        <w:t xml:space="preserve"> The EMD amount of successful Bidder will be retained till the contract period is over</w:t>
      </w:r>
      <w:r w:rsidR="006B56D9" w:rsidRPr="00DF797F">
        <w:t xml:space="preserve"> as security deposit (or) the same may be released on producing of same value Bank Gurantee</w:t>
      </w:r>
      <w:r w:rsidR="008E04D1" w:rsidRPr="00DF797F">
        <w:t xml:space="preserve"> . </w:t>
      </w:r>
      <w:r w:rsidRPr="00DF797F">
        <w:t xml:space="preserve">The EMD amount of the other Bidders will be returned after finalizing the Tender.  </w:t>
      </w:r>
    </w:p>
    <w:p w:rsidR="007A2CE4" w:rsidRPr="00DF797F" w:rsidRDefault="007A2CE4" w:rsidP="007A2CE4">
      <w:pPr>
        <w:pStyle w:val="BodyText"/>
        <w:numPr>
          <w:ilvl w:val="0"/>
          <w:numId w:val="1"/>
        </w:numPr>
        <w:rPr>
          <w:i/>
        </w:rPr>
      </w:pPr>
      <w:r w:rsidRPr="00DF797F">
        <w:t xml:space="preserve">The completed Tenders, addressed to the </w:t>
      </w:r>
      <w:r w:rsidR="000D26D4" w:rsidRPr="00DF797F">
        <w:t>Senior Manager</w:t>
      </w:r>
      <w:r w:rsidRPr="00DF797F">
        <w:t xml:space="preserve"> (</w:t>
      </w:r>
      <w:r w:rsidR="000D26D4" w:rsidRPr="00DF797F">
        <w:t>Sales</w:t>
      </w:r>
      <w:r w:rsidRPr="00DF797F">
        <w:t>), HLL Lifecare</w:t>
      </w:r>
      <w:r w:rsidR="000D26D4" w:rsidRPr="00DF797F">
        <w:t xml:space="preserve"> </w:t>
      </w:r>
      <w:r w:rsidRPr="00DF797F">
        <w:t xml:space="preserve"> Ltd., </w:t>
      </w:r>
      <w:r w:rsidR="000D26D4" w:rsidRPr="00DF797F">
        <w:t xml:space="preserve">Plot No- 16 A/1, Cochin Special Economic Zone, Kakkanad, Cochin-682037 </w:t>
      </w:r>
      <w:r w:rsidRPr="00DF797F">
        <w:t>, along with required EMD &amp; Tender Fee must reach the addressee on or before</w:t>
      </w:r>
      <w:r w:rsidR="00313967" w:rsidRPr="00DF797F">
        <w:t xml:space="preserve"> </w:t>
      </w:r>
      <w:r w:rsidR="00F55E8B" w:rsidRPr="00DF797F">
        <w:t>06</w:t>
      </w:r>
      <w:r w:rsidR="00524026" w:rsidRPr="00DF797F">
        <w:t>.0</w:t>
      </w:r>
      <w:r w:rsidR="00F55E8B" w:rsidRPr="00DF797F">
        <w:t>3</w:t>
      </w:r>
      <w:r w:rsidR="005D5DBC" w:rsidRPr="00DF797F">
        <w:t>.202</w:t>
      </w:r>
      <w:r w:rsidR="00F55E8B" w:rsidRPr="00DF797F">
        <w:t xml:space="preserve">5 </w:t>
      </w:r>
      <w:r w:rsidRPr="00DF797F">
        <w:t xml:space="preserve">(before </w:t>
      </w:r>
      <w:r w:rsidR="000D26D4" w:rsidRPr="00DF797F">
        <w:t>2</w:t>
      </w:r>
      <w:r w:rsidRPr="00DF797F">
        <w:t xml:space="preserve">.00 PM). </w:t>
      </w:r>
      <w:r w:rsidR="00AF07B9" w:rsidRPr="00DF797F">
        <w:t>The tender enve</w:t>
      </w:r>
      <w:r w:rsidR="009B6000" w:rsidRPr="00DF797F">
        <w:t>lope to be ‘super scribed as</w:t>
      </w:r>
      <w:r w:rsidR="00AF07B9" w:rsidRPr="00DF797F">
        <w:t xml:space="preserve"> </w:t>
      </w:r>
      <w:r w:rsidR="00DF797F" w:rsidRPr="00DF797F">
        <w:t>tender for the sales of</w:t>
      </w:r>
      <w:r w:rsidR="00DF797F">
        <w:t xml:space="preserve"> </w:t>
      </w:r>
      <w:r w:rsidR="00DF797F" w:rsidRPr="00DF797F">
        <w:rPr>
          <w:b/>
          <w:bCs/>
        </w:rPr>
        <w:t>METAL/PLASTIC DRUM</w:t>
      </w:r>
      <w:r w:rsidR="00AF07B9" w:rsidRPr="00DF797F">
        <w:t>)</w:t>
      </w:r>
      <w:r w:rsidRPr="00DF797F">
        <w:t xml:space="preserve"> </w:t>
      </w:r>
      <w:r w:rsidR="00AF07B9" w:rsidRPr="00DF797F">
        <w:t>.</w:t>
      </w:r>
      <w:r w:rsidRPr="00DF797F">
        <w:t xml:space="preserve">The Tenders so received would be opened at </w:t>
      </w:r>
      <w:r w:rsidR="009B6000" w:rsidRPr="00DF797F">
        <w:t>02</w:t>
      </w:r>
      <w:r w:rsidR="003909DB" w:rsidRPr="00DF797F">
        <w:t>.</w:t>
      </w:r>
      <w:r w:rsidR="009B6000" w:rsidRPr="00DF797F">
        <w:t>3</w:t>
      </w:r>
      <w:r w:rsidR="003909DB" w:rsidRPr="00DF797F">
        <w:t>0</w:t>
      </w:r>
      <w:r w:rsidRPr="00DF797F">
        <w:t xml:space="preserve"> PM on same day.  The late and incomplete Tenders and the Tenders without EMD &amp; Tender Fee will be rejected out rightly. </w:t>
      </w:r>
      <w:r w:rsidR="00F91583" w:rsidRPr="00DF797F">
        <w:t xml:space="preserve"> </w:t>
      </w:r>
      <w:r w:rsidR="00F91583" w:rsidRPr="00DF797F">
        <w:rPr>
          <w:rFonts w:ascii="Calibri" w:hAnsi="Calibri"/>
          <w:szCs w:val="22"/>
        </w:rPr>
        <w:t>In case, the date mentioned above is declared as holiday for the Company’s office, the due date for the submission and opening of tender will be the next office working day at the same venue and time</w:t>
      </w:r>
      <w:r w:rsidR="00C50429" w:rsidRPr="00DF797F">
        <w:rPr>
          <w:rFonts w:ascii="Calibri" w:hAnsi="Calibri"/>
          <w:szCs w:val="22"/>
        </w:rPr>
        <w:t>.</w:t>
      </w:r>
    </w:p>
    <w:p w:rsidR="00AF07B9" w:rsidRPr="00DF797F" w:rsidRDefault="00AF07B9" w:rsidP="00AF07B9">
      <w:pPr>
        <w:rPr>
          <w:rFonts w:ascii="Arial" w:hAnsi="Arial" w:cs="Arial"/>
        </w:rPr>
      </w:pPr>
    </w:p>
    <w:p w:rsidR="00AF07B9" w:rsidRPr="00DF797F" w:rsidRDefault="006B56D9" w:rsidP="00AF07B9">
      <w:pPr>
        <w:pStyle w:val="ListParagraph"/>
        <w:numPr>
          <w:ilvl w:val="0"/>
          <w:numId w:val="1"/>
        </w:numPr>
        <w:rPr>
          <w:rFonts w:ascii="Arial" w:hAnsi="Arial" w:cs="Arial"/>
        </w:rPr>
      </w:pPr>
      <w:r w:rsidRPr="00DF797F">
        <w:rPr>
          <w:iCs/>
        </w:rPr>
        <w:t xml:space="preserve">The </w:t>
      </w:r>
      <w:r w:rsidR="00AF07B9" w:rsidRPr="00DF797F">
        <w:rPr>
          <w:iCs/>
        </w:rPr>
        <w:t>bidders have to sign a bid security declaration (Annexure B)</w:t>
      </w:r>
    </w:p>
    <w:p w:rsidR="00AF07B9" w:rsidRPr="00DF797F" w:rsidRDefault="00AF07B9" w:rsidP="00AF07B9">
      <w:pPr>
        <w:pStyle w:val="BodyText"/>
        <w:ind w:left="720"/>
        <w:rPr>
          <w:iCs/>
        </w:rPr>
      </w:pPr>
    </w:p>
    <w:p w:rsidR="002128E7" w:rsidRPr="00DF797F" w:rsidRDefault="007A2CE4" w:rsidP="002128E7">
      <w:pPr>
        <w:pStyle w:val="BodyText"/>
        <w:numPr>
          <w:ilvl w:val="0"/>
          <w:numId w:val="1"/>
        </w:numPr>
        <w:rPr>
          <w:iCs/>
        </w:rPr>
      </w:pPr>
      <w:r w:rsidRPr="00DF797F">
        <w:rPr>
          <w:iCs/>
        </w:rPr>
        <w:t xml:space="preserve">The vehicle for loading the scrap materials should report to </w:t>
      </w:r>
      <w:r w:rsidR="000D26D4" w:rsidRPr="00DF797F">
        <w:rPr>
          <w:iCs/>
        </w:rPr>
        <w:t>HLL Gate</w:t>
      </w:r>
      <w:r w:rsidRPr="00DF797F">
        <w:rPr>
          <w:iCs/>
        </w:rPr>
        <w:t xml:space="preserve"> by 10.00 AM during company working days. The contractor/bidder at his cost shall arrange the weighing and loading of the scrap materials. The vehicle laden with scrap materials will be checked out through HLL main gate only on the basis of gate pass, issued by the Sales Department.</w:t>
      </w:r>
      <w:r w:rsidR="000D26D4" w:rsidRPr="00DF797F">
        <w:rPr>
          <w:iCs/>
        </w:rPr>
        <w:t xml:space="preserve"> The</w:t>
      </w:r>
      <w:r w:rsidRPr="00DF797F">
        <w:rPr>
          <w:iCs/>
        </w:rPr>
        <w:t xml:space="preserve"> scrap materials once sold would not be taken b</w:t>
      </w:r>
      <w:r w:rsidR="002128E7" w:rsidRPr="00DF797F">
        <w:rPr>
          <w:iCs/>
        </w:rPr>
        <w:t>ack at any cost. Removal of the Scrap can be done only during the office hours (</w:t>
      </w:r>
      <w:r w:rsidR="000D26D4" w:rsidRPr="00DF797F">
        <w:rPr>
          <w:iCs/>
        </w:rPr>
        <w:t>10.00</w:t>
      </w:r>
      <w:r w:rsidR="002128E7" w:rsidRPr="00DF797F">
        <w:rPr>
          <w:iCs/>
        </w:rPr>
        <w:t xml:space="preserve"> AM to </w:t>
      </w:r>
      <w:r w:rsidR="000D26D4" w:rsidRPr="00DF797F">
        <w:rPr>
          <w:iCs/>
        </w:rPr>
        <w:t>3</w:t>
      </w:r>
      <w:r w:rsidR="002128E7" w:rsidRPr="00DF797F">
        <w:rPr>
          <w:iCs/>
        </w:rPr>
        <w:t xml:space="preserve">00 PM) on HLL </w:t>
      </w:r>
      <w:r w:rsidR="000D26D4" w:rsidRPr="00DF797F">
        <w:rPr>
          <w:iCs/>
        </w:rPr>
        <w:t>KFC</w:t>
      </w:r>
      <w:r w:rsidR="002128E7" w:rsidRPr="00DF797F">
        <w:rPr>
          <w:iCs/>
        </w:rPr>
        <w:t xml:space="preserve"> working days.</w:t>
      </w:r>
    </w:p>
    <w:p w:rsidR="000D26D4" w:rsidRPr="00DF797F" w:rsidRDefault="000D26D4" w:rsidP="000D26D4">
      <w:pPr>
        <w:pStyle w:val="BodyText"/>
        <w:rPr>
          <w:iCs/>
        </w:rPr>
      </w:pPr>
    </w:p>
    <w:p w:rsidR="007A2CE4" w:rsidRPr="00DF797F" w:rsidRDefault="007A2CE4" w:rsidP="007A2CE4">
      <w:pPr>
        <w:pStyle w:val="BodyText"/>
        <w:rPr>
          <w:i/>
          <w:iCs/>
        </w:rPr>
      </w:pPr>
    </w:p>
    <w:p w:rsidR="007A2CE4" w:rsidRPr="00DF797F" w:rsidRDefault="007A2CE4" w:rsidP="007A2CE4">
      <w:pPr>
        <w:pStyle w:val="BodyText"/>
        <w:numPr>
          <w:ilvl w:val="0"/>
          <w:numId w:val="1"/>
        </w:numPr>
        <w:rPr>
          <w:i/>
          <w:iCs/>
        </w:rPr>
      </w:pPr>
      <w:r w:rsidRPr="00DF797F">
        <w:rPr>
          <w:iCs/>
        </w:rPr>
        <w:t>Any accident or loss of life while loading the materials would be solely the responsibility of the bidder/contractor. Company would be in no way entertain any claim in this regard.</w:t>
      </w:r>
      <w:r w:rsidR="00E02FD6" w:rsidRPr="00DF797F">
        <w:rPr>
          <w:iCs/>
        </w:rPr>
        <w:t xml:space="preserve"> While taking materials from HLL, the party hall follows company safety (SHE) policy , visit </w:t>
      </w:r>
      <w:hyperlink r:id="rId11" w:history="1">
        <w:r w:rsidR="00E02FD6" w:rsidRPr="00DF797F">
          <w:rPr>
            <w:rStyle w:val="Hyperlink"/>
            <w:iCs/>
          </w:rPr>
          <w:t>www.lifecarehll.com</w:t>
        </w:r>
      </w:hyperlink>
      <w:r w:rsidR="00E02FD6" w:rsidRPr="00DF797F">
        <w:rPr>
          <w:iCs/>
        </w:rPr>
        <w:t xml:space="preserve"> to understand about the same.</w:t>
      </w:r>
    </w:p>
    <w:p w:rsidR="007A2CE4" w:rsidRPr="00DF797F" w:rsidRDefault="007A2CE4" w:rsidP="007A2CE4">
      <w:pPr>
        <w:pStyle w:val="BodyText"/>
        <w:rPr>
          <w:i/>
          <w:iCs/>
        </w:rPr>
      </w:pPr>
    </w:p>
    <w:p w:rsidR="007A2CE4" w:rsidRPr="00DF797F" w:rsidRDefault="007A2CE4" w:rsidP="007A2CE4">
      <w:pPr>
        <w:pStyle w:val="BodyText"/>
        <w:numPr>
          <w:ilvl w:val="0"/>
          <w:numId w:val="1"/>
        </w:numPr>
        <w:rPr>
          <w:i/>
          <w:iCs/>
        </w:rPr>
      </w:pPr>
      <w:r w:rsidRPr="00DF797F">
        <w:rPr>
          <w:iCs/>
        </w:rPr>
        <w:t xml:space="preserve">The contractor/bidder should ensure that no damage or loss is caused to the company property while clearing the scrap materials and the contractor is liable to make good such damage/loss </w:t>
      </w:r>
      <w:r w:rsidRPr="00DF797F">
        <w:rPr>
          <w:iCs/>
        </w:rPr>
        <w:lastRenderedPageBreak/>
        <w:t>immediately, if any, as per the decision of HLL. The contractor/bidder shall ensure that the persons engaged by them for handling the scrap materials at the factory are not indulging in any malpractice, pilferage, etc.</w:t>
      </w:r>
    </w:p>
    <w:p w:rsidR="007A2CE4" w:rsidRPr="00DF797F" w:rsidRDefault="007A2CE4" w:rsidP="007A2CE4">
      <w:pPr>
        <w:pStyle w:val="ListParagraph"/>
        <w:rPr>
          <w:i/>
          <w:iCs/>
        </w:rPr>
      </w:pPr>
    </w:p>
    <w:p w:rsidR="007A2CE4" w:rsidRPr="00DF797F" w:rsidRDefault="007A2CE4" w:rsidP="004D682F">
      <w:pPr>
        <w:numPr>
          <w:ilvl w:val="0"/>
          <w:numId w:val="1"/>
        </w:numPr>
        <w:spacing w:after="0" w:line="240" w:lineRule="auto"/>
        <w:jc w:val="both"/>
        <w:rPr>
          <w:i/>
        </w:rPr>
      </w:pPr>
      <w:r w:rsidRPr="00DF797F">
        <w:rPr>
          <w:iCs/>
        </w:rPr>
        <w:t xml:space="preserve"> </w:t>
      </w:r>
      <w:r w:rsidRPr="00DF797F">
        <w:t>Tender Documents</w:t>
      </w:r>
      <w:r w:rsidR="005D5DBC" w:rsidRPr="00DF797F">
        <w:t xml:space="preserve"> </w:t>
      </w:r>
      <w:r w:rsidRPr="00DF797F">
        <w:t xml:space="preserve">can be downloaded from our website </w:t>
      </w:r>
      <w:hyperlink r:id="rId12" w:history="1">
        <w:r w:rsidR="007D37C0" w:rsidRPr="00DF797F">
          <w:rPr>
            <w:rStyle w:val="Hyperlink"/>
          </w:rPr>
          <w:t>http://www.lifecarehll.com/tender</w:t>
        </w:r>
      </w:hyperlink>
      <w:r w:rsidRPr="00DF797F">
        <w:t xml:space="preserve"> </w:t>
      </w:r>
      <w:r w:rsidR="00683A36" w:rsidRPr="00DF797F">
        <w:t>.</w:t>
      </w:r>
    </w:p>
    <w:p w:rsidR="007A2CE4" w:rsidRPr="00DF797F" w:rsidRDefault="007A2CE4" w:rsidP="007A2CE4">
      <w:pPr>
        <w:numPr>
          <w:ilvl w:val="0"/>
          <w:numId w:val="1"/>
        </w:numPr>
        <w:spacing w:after="0" w:line="240" w:lineRule="auto"/>
        <w:jc w:val="both"/>
        <w:rPr>
          <w:rFonts w:ascii="Times New Roman" w:hAnsi="Times New Roman" w:cs="Times New Roman"/>
          <w:iCs/>
          <w:sz w:val="24"/>
          <w:szCs w:val="24"/>
        </w:rPr>
      </w:pPr>
      <w:r w:rsidRPr="00DF797F">
        <w:rPr>
          <w:rFonts w:ascii="Times New Roman" w:hAnsi="Times New Roman" w:cs="Times New Roman"/>
          <w:iCs/>
          <w:sz w:val="24"/>
          <w:szCs w:val="24"/>
        </w:rPr>
        <w:t xml:space="preserve">Period of contract will be for </w:t>
      </w:r>
      <w:r w:rsidRPr="00DF797F">
        <w:rPr>
          <w:rFonts w:ascii="Times New Roman" w:hAnsi="Times New Roman" w:cs="Times New Roman"/>
          <w:iCs/>
          <w:sz w:val="24"/>
          <w:szCs w:val="24"/>
          <w:u w:val="single"/>
        </w:rPr>
        <w:t>“</w:t>
      </w:r>
      <w:r w:rsidR="002232C1" w:rsidRPr="00DF797F">
        <w:rPr>
          <w:rFonts w:ascii="Times New Roman" w:hAnsi="Times New Roman" w:cs="Times New Roman"/>
          <w:iCs/>
          <w:sz w:val="24"/>
          <w:szCs w:val="24"/>
          <w:u w:val="single"/>
        </w:rPr>
        <w:t>ONE YEAR</w:t>
      </w:r>
      <w:r w:rsidRPr="00DF797F">
        <w:rPr>
          <w:rFonts w:ascii="Times New Roman" w:hAnsi="Times New Roman" w:cs="Times New Roman"/>
          <w:iCs/>
          <w:sz w:val="24"/>
          <w:szCs w:val="24"/>
          <w:u w:val="single"/>
        </w:rPr>
        <w:t>”</w:t>
      </w:r>
      <w:r w:rsidRPr="00DF797F">
        <w:rPr>
          <w:rFonts w:ascii="Times New Roman" w:hAnsi="Times New Roman" w:cs="Times New Roman"/>
          <w:iCs/>
          <w:sz w:val="24"/>
          <w:szCs w:val="24"/>
        </w:rPr>
        <w:t xml:space="preserve"> from the date of issuance of the Sale Order. </w:t>
      </w:r>
    </w:p>
    <w:p w:rsidR="007A2CE4" w:rsidRPr="00DF797F" w:rsidRDefault="007A2CE4" w:rsidP="007A2CE4">
      <w:pPr>
        <w:pStyle w:val="ListParagraph"/>
        <w:rPr>
          <w:iCs/>
        </w:rPr>
      </w:pPr>
    </w:p>
    <w:p w:rsidR="007A2CE4" w:rsidRPr="00DF797F" w:rsidRDefault="007A2CE4" w:rsidP="007A2CE4">
      <w:pPr>
        <w:numPr>
          <w:ilvl w:val="0"/>
          <w:numId w:val="1"/>
        </w:numPr>
        <w:spacing w:after="0" w:line="240" w:lineRule="auto"/>
        <w:jc w:val="both"/>
        <w:rPr>
          <w:rFonts w:ascii="Times New Roman" w:hAnsi="Times New Roman" w:cs="Times New Roman"/>
          <w:iCs/>
          <w:sz w:val="24"/>
          <w:szCs w:val="24"/>
        </w:rPr>
      </w:pPr>
      <w:r w:rsidRPr="00DF797F">
        <w:rPr>
          <w:rFonts w:ascii="Times New Roman" w:hAnsi="Times New Roman" w:cs="Times New Roman"/>
          <w:iCs/>
          <w:sz w:val="24"/>
          <w:szCs w:val="24"/>
        </w:rPr>
        <w:t>Non-compliance of any of the terms and conditions would tantamount to automatic termination of the contract, forfeiting EMD.</w:t>
      </w:r>
    </w:p>
    <w:p w:rsidR="007A2CE4" w:rsidRPr="00DF797F" w:rsidRDefault="007A2CE4" w:rsidP="007A2CE4">
      <w:pPr>
        <w:spacing w:after="0" w:line="240" w:lineRule="auto"/>
        <w:ind w:left="720"/>
        <w:jc w:val="both"/>
        <w:rPr>
          <w:rFonts w:ascii="Times New Roman" w:hAnsi="Times New Roman" w:cs="Times New Roman"/>
          <w:iCs/>
          <w:sz w:val="24"/>
          <w:szCs w:val="24"/>
        </w:rPr>
      </w:pPr>
    </w:p>
    <w:p w:rsidR="007A2CE4" w:rsidRPr="00DF797F" w:rsidRDefault="007A2CE4" w:rsidP="007A2CE4">
      <w:pPr>
        <w:numPr>
          <w:ilvl w:val="0"/>
          <w:numId w:val="1"/>
        </w:numPr>
        <w:spacing w:after="0" w:line="240" w:lineRule="auto"/>
        <w:jc w:val="both"/>
        <w:rPr>
          <w:rFonts w:ascii="Times New Roman" w:hAnsi="Times New Roman" w:cs="Times New Roman"/>
          <w:iCs/>
          <w:sz w:val="24"/>
          <w:szCs w:val="24"/>
        </w:rPr>
      </w:pPr>
      <w:r w:rsidRPr="00DF797F">
        <w:rPr>
          <w:rFonts w:ascii="Times New Roman" w:hAnsi="Times New Roman" w:cs="Times New Roman"/>
          <w:iCs/>
          <w:sz w:val="24"/>
          <w:szCs w:val="24"/>
        </w:rPr>
        <w:t xml:space="preserve"> The scrap materials can be inspected during office hours on any working day.  HLL will have the discretion to divert any quantity of available scraps for its own use or for the use of other genuine consumer/trader, if the situation so warrants.</w:t>
      </w:r>
    </w:p>
    <w:p w:rsidR="00C02312" w:rsidRPr="00DF797F" w:rsidRDefault="00C02312" w:rsidP="00C02312">
      <w:pPr>
        <w:pStyle w:val="ListParagraph"/>
        <w:rPr>
          <w:iCs/>
        </w:rPr>
      </w:pPr>
    </w:p>
    <w:p w:rsidR="00136A69" w:rsidRPr="00DF797F" w:rsidRDefault="00136A69" w:rsidP="00136A69">
      <w:pPr>
        <w:numPr>
          <w:ilvl w:val="0"/>
          <w:numId w:val="1"/>
        </w:numPr>
        <w:spacing w:after="0" w:line="240" w:lineRule="auto"/>
        <w:jc w:val="both"/>
        <w:rPr>
          <w:rFonts w:ascii="Times New Roman" w:hAnsi="Times New Roman" w:cs="Times New Roman"/>
          <w:iCs/>
          <w:sz w:val="24"/>
          <w:szCs w:val="24"/>
        </w:rPr>
      </w:pPr>
      <w:r w:rsidRPr="00DF797F">
        <w:rPr>
          <w:rFonts w:ascii="Times New Roman" w:hAnsi="Times New Roman" w:cs="Times New Roman"/>
          <w:iCs/>
          <w:sz w:val="24"/>
          <w:szCs w:val="24"/>
        </w:rPr>
        <w:t>In case the party is not removing the scrap as per the instruction from the Sales Department, the Security Deposit amount will be forfeited &amp; additional expenses incurred for alternative arrangements for removing the scrap will also have to paid by the party as penalty.</w:t>
      </w:r>
    </w:p>
    <w:p w:rsidR="007A2CE4" w:rsidRPr="00DF797F" w:rsidRDefault="007A2CE4" w:rsidP="007A2CE4">
      <w:pPr>
        <w:pStyle w:val="ListParagraph"/>
        <w:rPr>
          <w:iCs/>
        </w:rPr>
      </w:pPr>
    </w:p>
    <w:p w:rsidR="00152782" w:rsidRPr="00DF797F" w:rsidRDefault="007A2CE4" w:rsidP="00751FFD">
      <w:pPr>
        <w:numPr>
          <w:ilvl w:val="0"/>
          <w:numId w:val="1"/>
        </w:numPr>
        <w:spacing w:after="0" w:line="240" w:lineRule="auto"/>
        <w:jc w:val="both"/>
        <w:rPr>
          <w:iCs/>
        </w:rPr>
      </w:pPr>
      <w:r w:rsidRPr="00DF797F">
        <w:rPr>
          <w:rFonts w:ascii="Times New Roman" w:hAnsi="Times New Roman" w:cs="Times New Roman"/>
          <w:iCs/>
          <w:sz w:val="24"/>
          <w:szCs w:val="24"/>
        </w:rPr>
        <w:t xml:space="preserve"> The bidders/contractors are required to sign on all pages of the tender document.  The incomplete tenders will be rejected.</w:t>
      </w:r>
      <w:r w:rsidR="00C602D6" w:rsidRPr="00DF797F">
        <w:rPr>
          <w:rFonts w:ascii="Times New Roman" w:hAnsi="Times New Roman" w:cs="Times New Roman"/>
          <w:iCs/>
          <w:sz w:val="24"/>
          <w:szCs w:val="24"/>
        </w:rPr>
        <w:t xml:space="preserve"> </w:t>
      </w:r>
    </w:p>
    <w:p w:rsidR="00683A36" w:rsidRPr="00DF797F" w:rsidRDefault="00683A36" w:rsidP="00751FFD">
      <w:pPr>
        <w:numPr>
          <w:ilvl w:val="0"/>
          <w:numId w:val="1"/>
        </w:numPr>
        <w:spacing w:after="0" w:line="240" w:lineRule="auto"/>
        <w:jc w:val="both"/>
        <w:rPr>
          <w:iCs/>
        </w:rPr>
      </w:pPr>
      <w:r w:rsidRPr="00DF797F">
        <w:rPr>
          <w:rFonts w:ascii="Times New Roman" w:hAnsi="Times New Roman" w:cs="Times New Roman"/>
          <w:iCs/>
          <w:sz w:val="24"/>
          <w:szCs w:val="24"/>
        </w:rPr>
        <w:t>In case, it is found during the evaluation or any time before signing the contract or after its execution and during the period subsistence thereof, that one or more of the eligibility conditions have not been me by the bidder or the applicant has made material misrepresentation or has given any materially incorrect or false information, appropriate legal/penal etc. action shall be taken by HLL Lifecare Limited. Including but not limited to forfeiture of EMD,Security deposit,black listing etc. as deemed fit by HLL Lifecare Ltd.</w:t>
      </w:r>
    </w:p>
    <w:p w:rsidR="00683A36" w:rsidRPr="00DF797F" w:rsidRDefault="00683A36" w:rsidP="00683A36">
      <w:pPr>
        <w:spacing w:after="0" w:line="240" w:lineRule="auto"/>
        <w:ind w:left="720"/>
        <w:jc w:val="both"/>
        <w:rPr>
          <w:iCs/>
        </w:rPr>
      </w:pPr>
    </w:p>
    <w:p w:rsidR="00A15CDF" w:rsidRPr="00DF797F" w:rsidRDefault="00A15CDF" w:rsidP="00751FFD">
      <w:pPr>
        <w:numPr>
          <w:ilvl w:val="0"/>
          <w:numId w:val="1"/>
        </w:numPr>
        <w:spacing w:after="0" w:line="240" w:lineRule="auto"/>
        <w:jc w:val="both"/>
        <w:rPr>
          <w:iCs/>
        </w:rPr>
      </w:pPr>
      <w:r w:rsidRPr="00DF797F">
        <w:rPr>
          <w:rFonts w:ascii="Times New Roman" w:hAnsi="Times New Roman" w:cs="Times New Roman"/>
          <w:iCs/>
          <w:sz w:val="24"/>
          <w:szCs w:val="24"/>
        </w:rPr>
        <w:t xml:space="preserve"> Company’s Account details given below.</w:t>
      </w:r>
    </w:p>
    <w:p w:rsidR="00A15CDF" w:rsidRPr="00DF797F" w:rsidRDefault="00A15CDF" w:rsidP="00A15CDF">
      <w:pPr>
        <w:spacing w:after="0" w:line="240" w:lineRule="auto"/>
        <w:ind w:left="720"/>
        <w:jc w:val="both"/>
        <w:rPr>
          <w:rFonts w:ascii="Times New Roman" w:hAnsi="Times New Roman" w:cs="Times New Roman"/>
          <w:iCs/>
          <w:sz w:val="24"/>
          <w:szCs w:val="24"/>
        </w:rPr>
      </w:pPr>
    </w:p>
    <w:p w:rsidR="00A15CDF" w:rsidRPr="00DF797F" w:rsidRDefault="00A15CDF" w:rsidP="00A15CDF">
      <w:pPr>
        <w:pStyle w:val="Heading1"/>
      </w:pPr>
    </w:p>
    <w:p w:rsidR="00A15CDF" w:rsidRPr="00DF797F" w:rsidRDefault="00A15CDF" w:rsidP="00A15CDF">
      <w:pPr>
        <w:tabs>
          <w:tab w:val="left" w:pos="270"/>
        </w:tabs>
        <w:spacing w:after="120" w:line="240" w:lineRule="auto"/>
        <w:rPr>
          <w:rFonts w:ascii="Arial" w:hAnsi="Arial" w:cs="Arial"/>
          <w:sz w:val="24"/>
          <w:szCs w:val="24"/>
        </w:rPr>
      </w:pPr>
      <w:r w:rsidRPr="00DF797F">
        <w:rPr>
          <w:rFonts w:ascii="Arial" w:hAnsi="Arial" w:cs="Arial"/>
          <w:sz w:val="24"/>
          <w:szCs w:val="24"/>
        </w:rPr>
        <w:tab/>
      </w:r>
      <w:r w:rsidRPr="00DF797F">
        <w:rPr>
          <w:rFonts w:ascii="Arial" w:hAnsi="Arial" w:cs="Arial"/>
          <w:sz w:val="24"/>
          <w:szCs w:val="24"/>
        </w:rPr>
        <w:tab/>
      </w:r>
      <w:r w:rsidRPr="00DF797F">
        <w:rPr>
          <w:rFonts w:ascii="Arial" w:hAnsi="Arial" w:cs="Arial"/>
          <w:sz w:val="24"/>
          <w:szCs w:val="24"/>
        </w:rPr>
        <w:tab/>
        <w:t xml:space="preserve">HLL LIFECARE LIMITED </w:t>
      </w:r>
    </w:p>
    <w:p w:rsidR="008521C3" w:rsidRPr="00DF797F" w:rsidRDefault="008521C3" w:rsidP="008521C3">
      <w:pPr>
        <w:tabs>
          <w:tab w:val="left" w:pos="270"/>
        </w:tabs>
        <w:spacing w:after="120" w:line="240" w:lineRule="auto"/>
        <w:rPr>
          <w:rFonts w:ascii="Arial" w:hAnsi="Arial" w:cs="Arial"/>
          <w:sz w:val="24"/>
          <w:szCs w:val="24"/>
        </w:rPr>
      </w:pPr>
      <w:r w:rsidRPr="00DF797F">
        <w:rPr>
          <w:rFonts w:ascii="Arial" w:hAnsi="Arial" w:cs="Arial"/>
          <w:sz w:val="24"/>
          <w:szCs w:val="24"/>
        </w:rPr>
        <w:tab/>
      </w:r>
      <w:r w:rsidRPr="00DF797F">
        <w:rPr>
          <w:rFonts w:ascii="Arial" w:hAnsi="Arial" w:cs="Arial"/>
          <w:sz w:val="24"/>
          <w:szCs w:val="24"/>
        </w:rPr>
        <w:tab/>
      </w:r>
      <w:r w:rsidRPr="00DF797F">
        <w:rPr>
          <w:rFonts w:ascii="Arial" w:hAnsi="Arial" w:cs="Arial"/>
          <w:sz w:val="24"/>
          <w:szCs w:val="24"/>
        </w:rPr>
        <w:tab/>
      </w:r>
      <w:r w:rsidR="00A15CDF" w:rsidRPr="00DF797F">
        <w:rPr>
          <w:rFonts w:ascii="Arial" w:hAnsi="Arial" w:cs="Arial"/>
          <w:sz w:val="24"/>
          <w:szCs w:val="24"/>
        </w:rPr>
        <w:t xml:space="preserve">Bank A/c details: </w:t>
      </w:r>
    </w:p>
    <w:p w:rsidR="00A15CDF" w:rsidRPr="00DF797F" w:rsidRDefault="008521C3" w:rsidP="008521C3">
      <w:pPr>
        <w:tabs>
          <w:tab w:val="left" w:pos="270"/>
        </w:tabs>
        <w:spacing w:after="120" w:line="240" w:lineRule="auto"/>
        <w:rPr>
          <w:rFonts w:ascii="Arial" w:hAnsi="Arial" w:cs="Arial"/>
          <w:sz w:val="24"/>
          <w:szCs w:val="24"/>
        </w:rPr>
      </w:pPr>
      <w:r w:rsidRPr="00DF797F">
        <w:rPr>
          <w:rFonts w:ascii="Arial" w:hAnsi="Arial" w:cs="Arial"/>
          <w:sz w:val="24"/>
          <w:szCs w:val="24"/>
        </w:rPr>
        <w:t xml:space="preserve">                      </w:t>
      </w:r>
      <w:r w:rsidR="00A15CDF" w:rsidRPr="00DF797F">
        <w:rPr>
          <w:rFonts w:ascii="Arial" w:hAnsi="Arial" w:cs="Arial"/>
          <w:sz w:val="24"/>
          <w:szCs w:val="24"/>
        </w:rPr>
        <w:t xml:space="preserve">Name of Bank: </w:t>
      </w:r>
      <w:r w:rsidR="00A15CDF" w:rsidRPr="00DF797F">
        <w:rPr>
          <w:rFonts w:ascii="Arial" w:hAnsi="Arial" w:cs="Arial"/>
          <w:sz w:val="24"/>
          <w:szCs w:val="24"/>
        </w:rPr>
        <w:tab/>
        <w:t>State Bank of India</w:t>
      </w:r>
    </w:p>
    <w:p w:rsidR="00A15CDF" w:rsidRPr="00DF797F" w:rsidRDefault="008521C3" w:rsidP="00A15CDF">
      <w:pPr>
        <w:tabs>
          <w:tab w:val="left" w:pos="1980"/>
        </w:tabs>
        <w:ind w:right="80"/>
        <w:jc w:val="both"/>
        <w:rPr>
          <w:rFonts w:ascii="Arial" w:hAnsi="Arial" w:cs="Arial"/>
          <w:sz w:val="24"/>
          <w:szCs w:val="24"/>
        </w:rPr>
      </w:pPr>
      <w:r w:rsidRPr="00DF797F">
        <w:rPr>
          <w:rFonts w:ascii="Arial" w:hAnsi="Arial" w:cs="Arial"/>
          <w:sz w:val="24"/>
          <w:szCs w:val="24"/>
        </w:rPr>
        <w:t xml:space="preserve">                      </w:t>
      </w:r>
      <w:r w:rsidR="00A15CDF" w:rsidRPr="00DF797F">
        <w:rPr>
          <w:rFonts w:ascii="Arial" w:hAnsi="Arial" w:cs="Arial"/>
          <w:sz w:val="24"/>
          <w:szCs w:val="24"/>
        </w:rPr>
        <w:t>A/c number</w:t>
      </w:r>
      <w:r w:rsidRPr="00DF797F">
        <w:rPr>
          <w:rFonts w:ascii="Arial" w:hAnsi="Arial" w:cs="Arial"/>
          <w:sz w:val="24"/>
          <w:szCs w:val="24"/>
        </w:rPr>
        <w:t xml:space="preserve">    </w:t>
      </w:r>
      <w:r w:rsidR="00A15CDF" w:rsidRPr="00DF797F">
        <w:rPr>
          <w:rFonts w:ascii="Arial" w:hAnsi="Arial" w:cs="Arial"/>
          <w:sz w:val="24"/>
          <w:szCs w:val="24"/>
        </w:rPr>
        <w:t>:</w:t>
      </w:r>
      <w:r w:rsidR="00A15CDF" w:rsidRPr="00DF797F">
        <w:rPr>
          <w:rFonts w:ascii="Arial" w:hAnsi="Arial" w:cs="Arial"/>
          <w:sz w:val="24"/>
          <w:szCs w:val="24"/>
        </w:rPr>
        <w:tab/>
      </w:r>
      <w:r w:rsidR="00445B7A" w:rsidRPr="00DF797F">
        <w:rPr>
          <w:rFonts w:ascii="Verdana" w:hAnsi="Verdana" w:cs="Verdana"/>
          <w:sz w:val="18"/>
          <w:szCs w:val="18"/>
          <w:lang w:val="en-IN" w:bidi="ml-IN"/>
        </w:rPr>
        <w:t>10295187178</w:t>
      </w:r>
    </w:p>
    <w:p w:rsidR="00445B7A" w:rsidRPr="00DF797F" w:rsidRDefault="008521C3" w:rsidP="00445B7A">
      <w:pPr>
        <w:tabs>
          <w:tab w:val="left" w:pos="1980"/>
        </w:tabs>
        <w:ind w:right="80"/>
        <w:jc w:val="both"/>
        <w:rPr>
          <w:rFonts w:ascii="Verdana" w:hAnsi="Verdana" w:cs="Verdana"/>
          <w:sz w:val="18"/>
          <w:szCs w:val="18"/>
          <w:lang w:val="en-IN" w:bidi="ml-IN"/>
        </w:rPr>
      </w:pPr>
      <w:r w:rsidRPr="00DF797F">
        <w:rPr>
          <w:rFonts w:ascii="Arial" w:hAnsi="Arial" w:cs="Arial"/>
          <w:sz w:val="24"/>
          <w:szCs w:val="24"/>
        </w:rPr>
        <w:t xml:space="preserve">                      </w:t>
      </w:r>
      <w:r w:rsidR="00A15CDF" w:rsidRPr="00DF797F">
        <w:rPr>
          <w:rFonts w:ascii="Arial" w:hAnsi="Arial" w:cs="Arial"/>
          <w:sz w:val="24"/>
          <w:szCs w:val="24"/>
        </w:rPr>
        <w:t>IFSC Code</w:t>
      </w:r>
      <w:r w:rsidRPr="00DF797F">
        <w:rPr>
          <w:rFonts w:ascii="Arial" w:hAnsi="Arial" w:cs="Arial"/>
          <w:sz w:val="24"/>
          <w:szCs w:val="24"/>
        </w:rPr>
        <w:t xml:space="preserve">   </w:t>
      </w:r>
      <w:r w:rsidR="009B6000" w:rsidRPr="00DF797F">
        <w:rPr>
          <w:rFonts w:ascii="Arial" w:hAnsi="Arial" w:cs="Arial"/>
          <w:sz w:val="24"/>
          <w:szCs w:val="24"/>
        </w:rPr>
        <w:t xml:space="preserve">  </w:t>
      </w:r>
      <w:r w:rsidR="00A15CDF" w:rsidRPr="00DF797F">
        <w:rPr>
          <w:rFonts w:ascii="Arial" w:hAnsi="Arial" w:cs="Arial"/>
          <w:sz w:val="24"/>
          <w:szCs w:val="24"/>
        </w:rPr>
        <w:t>: </w:t>
      </w:r>
      <w:r w:rsidR="00A15CDF" w:rsidRPr="00DF797F">
        <w:rPr>
          <w:rFonts w:ascii="Arial" w:hAnsi="Arial" w:cs="Arial"/>
          <w:sz w:val="24"/>
          <w:szCs w:val="24"/>
        </w:rPr>
        <w:tab/>
      </w:r>
      <w:r w:rsidR="00445B7A" w:rsidRPr="00DF797F">
        <w:rPr>
          <w:rFonts w:ascii="Verdana" w:hAnsi="Verdana" w:cs="Verdana"/>
          <w:sz w:val="18"/>
          <w:szCs w:val="18"/>
          <w:lang w:val="en-IN" w:bidi="ml-IN"/>
        </w:rPr>
        <w:t>SBIN0009485</w:t>
      </w:r>
    </w:p>
    <w:p w:rsidR="00A15CDF" w:rsidRPr="00DF797F" w:rsidRDefault="008521C3" w:rsidP="00445B7A">
      <w:pPr>
        <w:tabs>
          <w:tab w:val="left" w:pos="1980"/>
        </w:tabs>
        <w:ind w:right="80"/>
        <w:jc w:val="both"/>
      </w:pPr>
      <w:r w:rsidRPr="00DF797F">
        <w:rPr>
          <w:rFonts w:ascii="Arial" w:hAnsi="Arial" w:cs="Arial"/>
          <w:color w:val="000000"/>
          <w:sz w:val="24"/>
          <w:szCs w:val="24"/>
        </w:rPr>
        <w:t xml:space="preserve">                      </w:t>
      </w:r>
      <w:r w:rsidR="00A15CDF" w:rsidRPr="00DF797F">
        <w:rPr>
          <w:rFonts w:ascii="Arial" w:hAnsi="Arial" w:cs="Arial"/>
          <w:color w:val="000000"/>
          <w:sz w:val="24"/>
          <w:szCs w:val="24"/>
        </w:rPr>
        <w:t>Branch name: </w:t>
      </w:r>
      <w:r w:rsidR="00445B7A" w:rsidRPr="00DF797F">
        <w:rPr>
          <w:rFonts w:ascii="Arial" w:hAnsi="Arial" w:cs="Arial"/>
          <w:color w:val="000000"/>
          <w:sz w:val="24"/>
          <w:szCs w:val="24"/>
        </w:rPr>
        <w:t xml:space="preserve">          </w:t>
      </w:r>
      <w:r w:rsidRPr="00DF797F">
        <w:rPr>
          <w:rFonts w:ascii="Arial" w:hAnsi="Arial" w:cs="Arial"/>
          <w:color w:val="000000"/>
          <w:sz w:val="24"/>
          <w:szCs w:val="24"/>
        </w:rPr>
        <w:t>C</w:t>
      </w:r>
      <w:r w:rsidR="00445B7A" w:rsidRPr="00DF797F">
        <w:rPr>
          <w:rFonts w:ascii="Arial" w:hAnsi="Arial" w:cs="Arial"/>
          <w:color w:val="000000"/>
          <w:sz w:val="24"/>
          <w:szCs w:val="24"/>
        </w:rPr>
        <w:t xml:space="preserve">OCHIN </w:t>
      </w:r>
      <w:r w:rsidRPr="00DF797F">
        <w:rPr>
          <w:rFonts w:ascii="Arial" w:hAnsi="Arial" w:cs="Arial"/>
          <w:color w:val="000000"/>
          <w:sz w:val="24"/>
          <w:szCs w:val="24"/>
        </w:rPr>
        <w:t>S</w:t>
      </w:r>
      <w:r w:rsidR="00445B7A" w:rsidRPr="00DF797F">
        <w:rPr>
          <w:rFonts w:ascii="Arial" w:hAnsi="Arial" w:cs="Arial"/>
          <w:color w:val="000000"/>
          <w:sz w:val="24"/>
          <w:szCs w:val="24"/>
        </w:rPr>
        <w:t xml:space="preserve">PECIAL </w:t>
      </w:r>
      <w:r w:rsidRPr="00DF797F">
        <w:rPr>
          <w:rFonts w:ascii="Arial" w:hAnsi="Arial" w:cs="Arial"/>
          <w:color w:val="000000"/>
          <w:sz w:val="24"/>
          <w:szCs w:val="24"/>
        </w:rPr>
        <w:t>E</w:t>
      </w:r>
      <w:r w:rsidR="00445B7A" w:rsidRPr="00DF797F">
        <w:rPr>
          <w:rFonts w:ascii="Arial" w:hAnsi="Arial" w:cs="Arial"/>
          <w:color w:val="000000"/>
          <w:sz w:val="24"/>
          <w:szCs w:val="24"/>
        </w:rPr>
        <w:t xml:space="preserve">CONOMIC </w:t>
      </w:r>
      <w:r w:rsidRPr="00DF797F">
        <w:rPr>
          <w:rFonts w:ascii="Arial" w:hAnsi="Arial" w:cs="Arial"/>
          <w:color w:val="000000"/>
          <w:sz w:val="24"/>
          <w:szCs w:val="24"/>
        </w:rPr>
        <w:t>Z</w:t>
      </w:r>
      <w:r w:rsidR="00445B7A" w:rsidRPr="00DF797F">
        <w:rPr>
          <w:rFonts w:ascii="Arial" w:hAnsi="Arial" w:cs="Arial"/>
          <w:color w:val="000000"/>
          <w:sz w:val="24"/>
          <w:szCs w:val="24"/>
        </w:rPr>
        <w:t>ONE</w:t>
      </w:r>
      <w:r w:rsidRPr="00DF797F">
        <w:rPr>
          <w:rFonts w:ascii="Arial" w:hAnsi="Arial" w:cs="Arial"/>
          <w:color w:val="000000"/>
          <w:sz w:val="24"/>
          <w:szCs w:val="24"/>
        </w:rPr>
        <w:t xml:space="preserve"> , Kakkanad</w:t>
      </w:r>
    </w:p>
    <w:p w:rsidR="00A15CDF" w:rsidRPr="00DF797F" w:rsidRDefault="00A15CDF" w:rsidP="00A15CDF">
      <w:pPr>
        <w:spacing w:after="0" w:line="240" w:lineRule="auto"/>
        <w:ind w:left="720"/>
        <w:jc w:val="both"/>
        <w:rPr>
          <w:iCs/>
        </w:rPr>
      </w:pPr>
    </w:p>
    <w:p w:rsidR="00EC3ED0" w:rsidRPr="00DF797F" w:rsidRDefault="00EC3ED0" w:rsidP="00EC3ED0">
      <w:pPr>
        <w:spacing w:after="0" w:line="240" w:lineRule="auto"/>
        <w:ind w:left="720"/>
        <w:jc w:val="both"/>
        <w:rPr>
          <w:iCs/>
        </w:rPr>
      </w:pPr>
    </w:p>
    <w:p w:rsidR="00BB7B3C" w:rsidRPr="00DF797F" w:rsidRDefault="00BB7B3C" w:rsidP="0038686A">
      <w:pPr>
        <w:spacing w:after="0" w:line="240" w:lineRule="auto"/>
        <w:ind w:left="720"/>
        <w:jc w:val="center"/>
        <w:rPr>
          <w:iCs/>
        </w:rPr>
      </w:pPr>
    </w:p>
    <w:p w:rsidR="008546AA" w:rsidRDefault="008546AA" w:rsidP="0038686A">
      <w:pPr>
        <w:spacing w:after="0" w:line="240" w:lineRule="auto"/>
        <w:ind w:left="720"/>
        <w:jc w:val="center"/>
        <w:rPr>
          <w:b/>
          <w:bCs/>
          <w:iCs/>
        </w:rPr>
      </w:pPr>
    </w:p>
    <w:p w:rsidR="008546AA" w:rsidRDefault="008546AA" w:rsidP="0038686A">
      <w:pPr>
        <w:spacing w:after="0" w:line="240" w:lineRule="auto"/>
        <w:ind w:left="720"/>
        <w:jc w:val="center"/>
        <w:rPr>
          <w:b/>
          <w:bCs/>
          <w:iCs/>
        </w:rPr>
      </w:pPr>
    </w:p>
    <w:p w:rsidR="008546AA" w:rsidRDefault="008546AA" w:rsidP="0038686A">
      <w:pPr>
        <w:spacing w:after="0" w:line="240" w:lineRule="auto"/>
        <w:ind w:left="720"/>
        <w:jc w:val="center"/>
        <w:rPr>
          <w:b/>
          <w:bCs/>
          <w:iCs/>
        </w:rPr>
      </w:pPr>
    </w:p>
    <w:p w:rsidR="00702E96" w:rsidRPr="00533FF6" w:rsidRDefault="00702E96" w:rsidP="0038686A">
      <w:pPr>
        <w:spacing w:after="0" w:line="240" w:lineRule="auto"/>
        <w:ind w:left="720"/>
        <w:jc w:val="center"/>
        <w:rPr>
          <w:b/>
          <w:bCs/>
          <w:iCs/>
        </w:rPr>
      </w:pPr>
    </w:p>
    <w:p w:rsidR="000B310B" w:rsidRPr="00EE6856" w:rsidRDefault="000B310B" w:rsidP="000B310B">
      <w:pPr>
        <w:pStyle w:val="Title"/>
        <w:jc w:val="right"/>
      </w:pPr>
      <w:r w:rsidRPr="00EE6856">
        <w:t xml:space="preserve">Schedule </w:t>
      </w:r>
      <w:r w:rsidR="009D3FC5">
        <w:t>A</w:t>
      </w:r>
    </w:p>
    <w:p w:rsidR="00F770BC" w:rsidRPr="00EE6856" w:rsidRDefault="00F770BC" w:rsidP="000B310B">
      <w:pPr>
        <w:pStyle w:val="Title"/>
        <w:jc w:val="right"/>
      </w:pPr>
    </w:p>
    <w:p w:rsidR="000B310B" w:rsidRPr="006E0580" w:rsidRDefault="000B310B" w:rsidP="000B310B">
      <w:pPr>
        <w:pStyle w:val="BodyText"/>
        <w:jc w:val="center"/>
        <w:rPr>
          <w:b/>
          <w:bCs/>
          <w:u w:val="single"/>
        </w:rPr>
      </w:pPr>
      <w:r w:rsidRPr="006E0580">
        <w:rPr>
          <w:b/>
          <w:bCs/>
          <w:u w:val="single"/>
        </w:rPr>
        <w:t>DECLARATION BY THE TENDERER</w:t>
      </w:r>
    </w:p>
    <w:p w:rsidR="000B310B" w:rsidRPr="00EE6856" w:rsidRDefault="000B310B" w:rsidP="000B310B">
      <w:pPr>
        <w:pStyle w:val="BodyText"/>
        <w:rPr>
          <w:u w:val="single"/>
        </w:rPr>
      </w:pPr>
    </w:p>
    <w:p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0B310B" w:rsidRPr="00EE6856" w:rsidRDefault="000B310B" w:rsidP="000B310B">
      <w:pPr>
        <w:pStyle w:val="BodyText"/>
      </w:pPr>
    </w:p>
    <w:p w:rsidR="007E0DC5" w:rsidRPr="00526A6A" w:rsidRDefault="007E0DC5" w:rsidP="007E0DC5">
      <w:pPr>
        <w:pStyle w:val="BodyText"/>
      </w:pPr>
      <w:r w:rsidRPr="00526A6A">
        <w:t>NAME OF TENDERER………………………………………………………………………….</w:t>
      </w:r>
    </w:p>
    <w:p w:rsidR="007E0DC5" w:rsidRPr="00526A6A" w:rsidRDefault="007E0DC5" w:rsidP="007E0DC5">
      <w:pPr>
        <w:pStyle w:val="BodyText"/>
      </w:pPr>
    </w:p>
    <w:p w:rsidR="007E0DC5" w:rsidRPr="00526A6A" w:rsidRDefault="007E0DC5" w:rsidP="007E0DC5">
      <w:pPr>
        <w:pStyle w:val="BodyText"/>
      </w:pPr>
      <w:r w:rsidRPr="00526A6A">
        <w:t>ADDRESS OF TENDERER …………………………………………………………………….</w:t>
      </w:r>
    </w:p>
    <w:p w:rsidR="007E0DC5" w:rsidRPr="00526A6A" w:rsidRDefault="007E0DC5" w:rsidP="007E0DC5">
      <w:pPr>
        <w:pStyle w:val="BodyText"/>
      </w:pPr>
    </w:p>
    <w:p w:rsidR="007E0DC5" w:rsidRPr="00526A6A" w:rsidRDefault="007E0DC5" w:rsidP="007E0DC5">
      <w:pPr>
        <w:pStyle w:val="BodyText"/>
      </w:pPr>
      <w:r w:rsidRPr="00526A6A">
        <w:t>……………………………………………….……PH.NO……………………………..……</w:t>
      </w:r>
    </w:p>
    <w:p w:rsidR="007E0DC5" w:rsidRPr="00526A6A" w:rsidRDefault="007E0DC5" w:rsidP="007E0DC5">
      <w:pPr>
        <w:pStyle w:val="BodyText"/>
      </w:pPr>
    </w:p>
    <w:p w:rsidR="007E0DC5" w:rsidRPr="00526A6A" w:rsidRDefault="007E0DC5" w:rsidP="007E0DC5">
      <w:pPr>
        <w:pStyle w:val="BodyText"/>
      </w:pPr>
      <w:r>
        <w:t xml:space="preserve">GST </w:t>
      </w:r>
      <w:r w:rsidR="00BB7B3C">
        <w:t>NO</w:t>
      </w:r>
      <w:r w:rsidR="00C02065">
        <w:t>: ………………………………..…………… PAN NO:</w:t>
      </w:r>
      <w:r w:rsidR="009338FF">
        <w:t xml:space="preserve"> </w:t>
      </w:r>
      <w:r w:rsidR="00C02065">
        <w:t>……………………………</w:t>
      </w:r>
    </w:p>
    <w:p w:rsidR="00C02065" w:rsidRDefault="00C02065" w:rsidP="007E0DC5">
      <w:pPr>
        <w:pStyle w:val="BodyText"/>
      </w:pPr>
    </w:p>
    <w:p w:rsidR="007E0DC5" w:rsidRPr="00526A6A" w:rsidRDefault="00EC3ED0" w:rsidP="007E0DC5">
      <w:pPr>
        <w:pStyle w:val="BodyText"/>
      </w:pPr>
      <w:r>
        <w:t>IE (Import Export) Code  :  ………………………</w:t>
      </w:r>
    </w:p>
    <w:p w:rsidR="00EC3ED0" w:rsidRDefault="00EC3ED0" w:rsidP="007E0DC5">
      <w:pPr>
        <w:pStyle w:val="BodyText"/>
      </w:pPr>
    </w:p>
    <w:p w:rsidR="00BB7B3C" w:rsidRDefault="00BB7B3C" w:rsidP="007E0DC5">
      <w:pPr>
        <w:pStyle w:val="BodyText"/>
      </w:pPr>
    </w:p>
    <w:p w:rsidR="007E0DC5" w:rsidRPr="00526A6A" w:rsidRDefault="007E0DC5" w:rsidP="00F91583">
      <w:r w:rsidRPr="00526A6A">
        <w:t>BANK ACCOUNT NO.OF TENDERER …………………………………………………</w:t>
      </w:r>
    </w:p>
    <w:p w:rsidR="007E0DC5" w:rsidRPr="00526A6A" w:rsidRDefault="007E0DC5" w:rsidP="00F91583">
      <w:pPr>
        <w:pStyle w:val="BodyText"/>
      </w:pPr>
      <w:r w:rsidRPr="00526A6A">
        <w:t>TYPE OF ACCOUNT: ……………………………………………………………………</w:t>
      </w:r>
    </w:p>
    <w:p w:rsidR="007E0DC5" w:rsidRPr="00526A6A" w:rsidRDefault="007E0DC5" w:rsidP="00F91583">
      <w:pPr>
        <w:pStyle w:val="BodyText"/>
      </w:pPr>
      <w:r w:rsidRPr="00526A6A">
        <w:t>NAME OF THE BANK ……………………………………………………………………</w:t>
      </w:r>
    </w:p>
    <w:p w:rsidR="007E0DC5" w:rsidRPr="00526A6A" w:rsidRDefault="007E0DC5" w:rsidP="00F91583">
      <w:pPr>
        <w:pStyle w:val="BodyText"/>
      </w:pPr>
      <w:r w:rsidRPr="00526A6A">
        <w:t>ADDRESS OF THE BANK ……………………………………………………………….</w:t>
      </w:r>
    </w:p>
    <w:p w:rsidR="007E0DC5" w:rsidRPr="00526A6A" w:rsidRDefault="007E0DC5" w:rsidP="00F91583">
      <w:pPr>
        <w:pStyle w:val="BodyText"/>
      </w:pPr>
      <w:r w:rsidRPr="00526A6A">
        <w:t>………………………………………………………………………………………………</w:t>
      </w:r>
    </w:p>
    <w:p w:rsidR="00F770BC" w:rsidRPr="00EE6856" w:rsidRDefault="00F91583" w:rsidP="000B310B">
      <w:pPr>
        <w:pStyle w:val="BodyText"/>
      </w:pPr>
      <w:r>
        <w:rPr>
          <w:rFonts w:ascii="Calibri" w:hAnsi="Calibri"/>
          <w:b/>
          <w:bCs/>
          <w:szCs w:val="22"/>
        </w:rPr>
        <w:tab/>
      </w:r>
      <w:r>
        <w:rPr>
          <w:rFonts w:ascii="Calibri" w:hAnsi="Calibri"/>
          <w:b/>
          <w:bCs/>
          <w:szCs w:val="22"/>
        </w:rPr>
        <w:tab/>
      </w: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0B310B" w:rsidRPr="00EE6856" w:rsidRDefault="000B310B" w:rsidP="000B310B">
      <w:pPr>
        <w:pStyle w:val="BodyText"/>
        <w:jc w:val="right"/>
        <w:rPr>
          <w:b/>
          <w:bCs/>
          <w:sz w:val="28"/>
          <w:szCs w:val="28"/>
        </w:rPr>
      </w:pPr>
      <w:r w:rsidRPr="00EE6856">
        <w:rPr>
          <w:b/>
          <w:bCs/>
          <w:sz w:val="28"/>
          <w:szCs w:val="28"/>
        </w:rPr>
        <w:t>NAME AND SIGNATURE OF THE TENDERER</w:t>
      </w:r>
    </w:p>
    <w:p w:rsidR="008948DD" w:rsidRDefault="000B310B" w:rsidP="00E731EB">
      <w:pPr>
        <w:pStyle w:val="BodyText"/>
        <w:jc w:val="right"/>
        <w:rPr>
          <w:b/>
          <w:bCs/>
          <w:sz w:val="28"/>
          <w:szCs w:val="28"/>
        </w:rPr>
      </w:pPr>
      <w:r w:rsidRPr="00EE6856">
        <w:rPr>
          <w:b/>
          <w:bCs/>
          <w:sz w:val="28"/>
          <w:szCs w:val="28"/>
        </w:rPr>
        <w:t xml:space="preserve">(WITH OFFICE SEAL)     </w:t>
      </w:r>
    </w:p>
    <w:p w:rsidR="00F91583" w:rsidRDefault="00F91583" w:rsidP="008356EA">
      <w:pPr>
        <w:pStyle w:val="BodyText"/>
        <w:jc w:val="right"/>
        <w:rPr>
          <w:b/>
          <w:bCs/>
          <w:sz w:val="28"/>
          <w:szCs w:val="28"/>
        </w:rPr>
      </w:pPr>
    </w:p>
    <w:p w:rsidR="00F91583" w:rsidRDefault="00F91583" w:rsidP="008356EA">
      <w:pPr>
        <w:pStyle w:val="BodyText"/>
        <w:jc w:val="right"/>
        <w:rPr>
          <w:b/>
          <w:bCs/>
          <w:sz w:val="28"/>
          <w:szCs w:val="28"/>
        </w:rPr>
      </w:pPr>
    </w:p>
    <w:p w:rsidR="00F91583" w:rsidRDefault="00F91583" w:rsidP="008356EA">
      <w:pPr>
        <w:pStyle w:val="BodyText"/>
        <w:jc w:val="right"/>
        <w:rPr>
          <w:b/>
          <w:bCs/>
          <w:sz w:val="28"/>
          <w:szCs w:val="28"/>
        </w:rPr>
      </w:pPr>
    </w:p>
    <w:p w:rsidR="00F91583" w:rsidRDefault="00F91583" w:rsidP="008356EA">
      <w:pPr>
        <w:pStyle w:val="BodyText"/>
        <w:jc w:val="right"/>
        <w:rPr>
          <w:b/>
          <w:bCs/>
          <w:sz w:val="28"/>
          <w:szCs w:val="28"/>
        </w:rPr>
      </w:pPr>
    </w:p>
    <w:p w:rsidR="002A3420" w:rsidRDefault="002A3420" w:rsidP="005F13A5">
      <w:pPr>
        <w:pStyle w:val="Title"/>
        <w:jc w:val="right"/>
      </w:pPr>
    </w:p>
    <w:p w:rsidR="00186A81" w:rsidRDefault="00186A81" w:rsidP="005F13A5">
      <w:pPr>
        <w:pStyle w:val="Title"/>
        <w:jc w:val="right"/>
      </w:pPr>
    </w:p>
    <w:p w:rsidR="00186A81" w:rsidRDefault="00186A81" w:rsidP="005F13A5">
      <w:pPr>
        <w:pStyle w:val="Title"/>
        <w:jc w:val="right"/>
      </w:pPr>
    </w:p>
    <w:p w:rsidR="00186A81" w:rsidRDefault="00186A81" w:rsidP="005F13A5">
      <w:pPr>
        <w:pStyle w:val="Title"/>
        <w:jc w:val="right"/>
      </w:pPr>
    </w:p>
    <w:p w:rsidR="00F43CDC" w:rsidRDefault="00F43CDC" w:rsidP="00A676B1">
      <w:pPr>
        <w:pStyle w:val="Title"/>
        <w:jc w:val="right"/>
      </w:pPr>
    </w:p>
    <w:p w:rsidR="00F43CDC" w:rsidRDefault="00F43CDC" w:rsidP="00A676B1">
      <w:pPr>
        <w:pStyle w:val="Title"/>
        <w:jc w:val="right"/>
      </w:pPr>
    </w:p>
    <w:p w:rsidR="00A676B1" w:rsidRDefault="00A676B1" w:rsidP="00A676B1">
      <w:pPr>
        <w:pStyle w:val="Title"/>
        <w:jc w:val="right"/>
      </w:pPr>
      <w:r>
        <w:t>Annexure - A</w:t>
      </w:r>
    </w:p>
    <w:p w:rsidR="00826113" w:rsidRPr="00E676F1" w:rsidRDefault="000B310B" w:rsidP="00E676F1">
      <w:pPr>
        <w:jc w:val="center"/>
        <w:rPr>
          <w:rFonts w:ascii="Times New Roman" w:hAnsi="Times New Roman" w:cs="Times New Roman"/>
          <w:b/>
          <w:bCs/>
          <w:noProof/>
          <w:sz w:val="24"/>
          <w:szCs w:val="22"/>
          <w:u w:val="single"/>
        </w:rPr>
      </w:pPr>
      <w:r w:rsidRPr="006F3C54">
        <w:rPr>
          <w:rFonts w:ascii="Times New Roman" w:hAnsi="Times New Roman" w:cs="Times New Roman"/>
          <w:b/>
          <w:bCs/>
          <w:sz w:val="24"/>
          <w:szCs w:val="22"/>
          <w:u w:val="single"/>
        </w:rPr>
        <w:t xml:space="preserve">PRICE BID FORM </w:t>
      </w:r>
    </w:p>
    <w:p w:rsidR="00864869" w:rsidRDefault="00864869" w:rsidP="00826113">
      <w:pPr>
        <w:jc w:val="center"/>
        <w:rPr>
          <w:noProof/>
        </w:rPr>
      </w:pPr>
    </w:p>
    <w:tbl>
      <w:tblPr>
        <w:tblW w:w="8237" w:type="dxa"/>
        <w:tblInd w:w="68" w:type="dxa"/>
        <w:tblLook w:val="04A0" w:firstRow="1" w:lastRow="0" w:firstColumn="1" w:lastColumn="0" w:noHBand="0" w:noVBand="1"/>
      </w:tblPr>
      <w:tblGrid>
        <w:gridCol w:w="748"/>
        <w:gridCol w:w="4512"/>
        <w:gridCol w:w="1276"/>
        <w:gridCol w:w="581"/>
        <w:gridCol w:w="1120"/>
      </w:tblGrid>
      <w:tr w:rsidR="00DF797F" w:rsidRPr="00E676F1" w:rsidTr="00DF797F">
        <w:trPr>
          <w:trHeight w:val="470"/>
        </w:trPr>
        <w:tc>
          <w:tcPr>
            <w:tcW w:w="748" w:type="dxa"/>
            <w:tcBorders>
              <w:top w:val="single" w:sz="8" w:space="0" w:color="auto"/>
              <w:left w:val="single" w:sz="8" w:space="0" w:color="auto"/>
              <w:bottom w:val="nil"/>
              <w:right w:val="single" w:sz="4" w:space="0" w:color="auto"/>
            </w:tcBorders>
            <w:shd w:val="clear" w:color="auto" w:fill="auto"/>
            <w:noWrap/>
            <w:vAlign w:val="bottom"/>
            <w:hideMark/>
          </w:tcPr>
          <w:p w:rsidR="00DF797F" w:rsidRPr="00E676F1" w:rsidRDefault="00DF797F" w:rsidP="00C56A55">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SL</w:t>
            </w:r>
            <w:r w:rsidRPr="00E676F1">
              <w:rPr>
                <w:rFonts w:ascii="Times New Roman" w:eastAsia="Times New Roman" w:hAnsi="Times New Roman" w:cs="Times New Roman"/>
                <w:b/>
                <w:bCs/>
                <w:color w:val="000000"/>
                <w:sz w:val="16"/>
                <w:szCs w:val="16"/>
              </w:rPr>
              <w:t xml:space="preserve"> NO</w:t>
            </w:r>
          </w:p>
        </w:tc>
        <w:tc>
          <w:tcPr>
            <w:tcW w:w="4512" w:type="dxa"/>
            <w:tcBorders>
              <w:top w:val="single" w:sz="8" w:space="0" w:color="auto"/>
              <w:left w:val="nil"/>
              <w:bottom w:val="nil"/>
              <w:right w:val="single" w:sz="4" w:space="0" w:color="auto"/>
            </w:tcBorders>
            <w:shd w:val="clear" w:color="auto" w:fill="auto"/>
            <w:noWrap/>
            <w:vAlign w:val="bottom"/>
            <w:hideMark/>
          </w:tcPr>
          <w:p w:rsidR="00DF797F" w:rsidRPr="00E676F1" w:rsidRDefault="00DF797F" w:rsidP="00E676F1">
            <w:pPr>
              <w:spacing w:after="0" w:line="240" w:lineRule="auto"/>
              <w:jc w:val="center"/>
              <w:rPr>
                <w:rFonts w:ascii="Times New Roman" w:eastAsia="Times New Roman" w:hAnsi="Times New Roman" w:cs="Times New Roman"/>
                <w:b/>
                <w:bCs/>
                <w:color w:val="000000"/>
                <w:sz w:val="16"/>
                <w:szCs w:val="16"/>
              </w:rPr>
            </w:pPr>
            <w:r w:rsidRPr="00E676F1">
              <w:rPr>
                <w:rFonts w:ascii="Times New Roman" w:eastAsia="Times New Roman" w:hAnsi="Times New Roman" w:cs="Times New Roman"/>
                <w:b/>
                <w:bCs/>
                <w:color w:val="000000"/>
                <w:sz w:val="16"/>
                <w:szCs w:val="16"/>
              </w:rPr>
              <w:t>ITEM DESCRIPTION</w:t>
            </w:r>
          </w:p>
        </w:tc>
        <w:tc>
          <w:tcPr>
            <w:tcW w:w="1276" w:type="dxa"/>
            <w:tcBorders>
              <w:top w:val="single" w:sz="8" w:space="0" w:color="auto"/>
              <w:left w:val="nil"/>
              <w:bottom w:val="nil"/>
              <w:right w:val="single" w:sz="4" w:space="0" w:color="auto"/>
            </w:tcBorders>
            <w:shd w:val="clear" w:color="auto" w:fill="auto"/>
            <w:noWrap/>
            <w:vAlign w:val="bottom"/>
            <w:hideMark/>
          </w:tcPr>
          <w:p w:rsidR="00DF797F" w:rsidRPr="00E676F1" w:rsidRDefault="00DF797F" w:rsidP="00E676F1">
            <w:pPr>
              <w:spacing w:after="0" w:line="240" w:lineRule="auto"/>
              <w:jc w:val="center"/>
              <w:rPr>
                <w:rFonts w:ascii="Times New Roman" w:eastAsia="Times New Roman" w:hAnsi="Times New Roman" w:cs="Mangal"/>
                <w:b/>
                <w:bCs/>
                <w:color w:val="000000"/>
                <w:sz w:val="16"/>
                <w:szCs w:val="16"/>
              </w:rPr>
            </w:pPr>
            <w:r w:rsidRPr="00E676F1">
              <w:rPr>
                <w:rFonts w:ascii="Times New Roman" w:eastAsia="Times New Roman" w:hAnsi="Times New Roman" w:cs="Mangal" w:hint="cs"/>
                <w:b/>
                <w:bCs/>
                <w:color w:val="000000"/>
                <w:sz w:val="16"/>
                <w:szCs w:val="16"/>
              </w:rPr>
              <w:t>QTY</w:t>
            </w:r>
          </w:p>
        </w:tc>
        <w:tc>
          <w:tcPr>
            <w:tcW w:w="5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797F" w:rsidRPr="00E676F1" w:rsidRDefault="00DF797F" w:rsidP="0099726F">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Per unit Basic Price (Rs)</w:t>
            </w:r>
          </w:p>
        </w:tc>
        <w:tc>
          <w:tcPr>
            <w:tcW w:w="1120" w:type="dxa"/>
            <w:tcBorders>
              <w:top w:val="single" w:sz="8" w:space="0" w:color="auto"/>
              <w:left w:val="nil"/>
              <w:bottom w:val="nil"/>
              <w:right w:val="single" w:sz="8" w:space="0" w:color="auto"/>
            </w:tcBorders>
            <w:shd w:val="clear" w:color="auto" w:fill="auto"/>
            <w:vAlign w:val="bottom"/>
            <w:hideMark/>
          </w:tcPr>
          <w:p w:rsidR="00DF797F" w:rsidRPr="00E676F1" w:rsidRDefault="00DF797F" w:rsidP="00E676F1">
            <w:pPr>
              <w:spacing w:after="0" w:line="240" w:lineRule="auto"/>
              <w:jc w:val="center"/>
              <w:rPr>
                <w:rFonts w:ascii="Times New Roman" w:eastAsia="Times New Roman" w:hAnsi="Times New Roman" w:cs="Times New Roman"/>
                <w:b/>
                <w:bCs/>
                <w:color w:val="000000"/>
                <w:sz w:val="16"/>
                <w:szCs w:val="16"/>
              </w:rPr>
            </w:pPr>
            <w:r w:rsidRPr="00E676F1">
              <w:rPr>
                <w:rFonts w:ascii="Times New Roman" w:eastAsia="Times New Roman" w:hAnsi="Times New Roman" w:cs="Times New Roman"/>
                <w:b/>
                <w:bCs/>
                <w:color w:val="000000"/>
                <w:sz w:val="16"/>
                <w:szCs w:val="16"/>
              </w:rPr>
              <w:t>Total Amount Rs</w:t>
            </w:r>
          </w:p>
        </w:tc>
      </w:tr>
      <w:tr w:rsidR="00DF797F" w:rsidRPr="00E676F1" w:rsidTr="00DF797F">
        <w:trPr>
          <w:trHeight w:val="70"/>
        </w:trPr>
        <w:tc>
          <w:tcPr>
            <w:tcW w:w="748" w:type="dxa"/>
            <w:tcBorders>
              <w:top w:val="nil"/>
              <w:left w:val="single" w:sz="8" w:space="0" w:color="auto"/>
              <w:bottom w:val="single" w:sz="4" w:space="0" w:color="auto"/>
              <w:right w:val="single" w:sz="4" w:space="0" w:color="auto"/>
            </w:tcBorders>
            <w:shd w:val="clear" w:color="auto" w:fill="auto"/>
            <w:noWrap/>
            <w:vAlign w:val="bottom"/>
            <w:hideMark/>
          </w:tcPr>
          <w:p w:rsidR="00DF797F" w:rsidRPr="00E676F1" w:rsidRDefault="00DF797F" w:rsidP="00C56A55">
            <w:pPr>
              <w:spacing w:after="0" w:line="240" w:lineRule="auto"/>
              <w:rPr>
                <w:rFonts w:ascii="Times New Roman" w:eastAsia="Times New Roman" w:hAnsi="Times New Roman" w:cs="Times New Roman"/>
                <w:color w:val="000000"/>
                <w:sz w:val="16"/>
                <w:szCs w:val="16"/>
              </w:rPr>
            </w:pPr>
          </w:p>
        </w:tc>
        <w:tc>
          <w:tcPr>
            <w:tcW w:w="4512" w:type="dxa"/>
            <w:tcBorders>
              <w:top w:val="nil"/>
              <w:left w:val="nil"/>
              <w:bottom w:val="single" w:sz="4" w:space="0" w:color="auto"/>
              <w:right w:val="single" w:sz="4" w:space="0" w:color="auto"/>
            </w:tcBorders>
            <w:shd w:val="clear" w:color="auto" w:fill="auto"/>
            <w:noWrap/>
            <w:vAlign w:val="center"/>
            <w:hideMark/>
          </w:tcPr>
          <w:p w:rsidR="00DF797F" w:rsidRPr="00BB7B3C" w:rsidRDefault="00DF797F" w:rsidP="00702E96">
            <w:pPr>
              <w:jc w:val="center"/>
              <w:rPr>
                <w:rFonts w:ascii="Calibri" w:hAnsi="Calibri"/>
                <w:b/>
                <w:bCs/>
              </w:rPr>
            </w:pPr>
          </w:p>
        </w:tc>
        <w:tc>
          <w:tcPr>
            <w:tcW w:w="1276" w:type="dxa"/>
            <w:tcBorders>
              <w:top w:val="nil"/>
              <w:left w:val="nil"/>
              <w:bottom w:val="single" w:sz="4" w:space="0" w:color="auto"/>
              <w:right w:val="single" w:sz="4" w:space="0" w:color="auto"/>
            </w:tcBorders>
            <w:shd w:val="clear" w:color="auto" w:fill="auto"/>
            <w:noWrap/>
            <w:vAlign w:val="bottom"/>
          </w:tcPr>
          <w:p w:rsidR="00DF797F" w:rsidRPr="00F91583" w:rsidRDefault="00DF797F" w:rsidP="00702E96">
            <w:pPr>
              <w:spacing w:after="0" w:line="240" w:lineRule="auto"/>
              <w:jc w:val="center"/>
              <w:rPr>
                <w:rFonts w:ascii="Arial" w:eastAsia="Times New Roman" w:hAnsi="Arial" w:cs="Arial"/>
                <w:color w:val="000000"/>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97F" w:rsidRPr="00E676F1" w:rsidRDefault="00DF797F" w:rsidP="00702E96">
            <w:pPr>
              <w:spacing w:after="0" w:line="240" w:lineRule="auto"/>
              <w:rPr>
                <w:rFonts w:ascii="Times New Roman" w:eastAsia="Times New Roman" w:hAnsi="Times New Roman" w:cs="Mangal"/>
                <w:color w:val="000000"/>
                <w:sz w:val="16"/>
                <w:szCs w:val="16"/>
              </w:rPr>
            </w:pPr>
            <w:r w:rsidRPr="00E676F1">
              <w:rPr>
                <w:rFonts w:ascii="Times New Roman" w:eastAsia="Times New Roman" w:hAnsi="Times New Roman" w:cs="Mangal" w:hint="cs"/>
                <w:color w:val="000000"/>
                <w:sz w:val="16"/>
                <w:szCs w:val="16"/>
              </w:rPr>
              <w:t> </w:t>
            </w:r>
          </w:p>
        </w:tc>
        <w:tc>
          <w:tcPr>
            <w:tcW w:w="1120" w:type="dxa"/>
            <w:tcBorders>
              <w:top w:val="nil"/>
              <w:left w:val="nil"/>
              <w:bottom w:val="single" w:sz="4" w:space="0" w:color="auto"/>
              <w:right w:val="single" w:sz="8" w:space="0" w:color="auto"/>
            </w:tcBorders>
            <w:shd w:val="clear" w:color="auto" w:fill="auto"/>
            <w:noWrap/>
            <w:vAlign w:val="bottom"/>
            <w:hideMark/>
          </w:tcPr>
          <w:p w:rsidR="00DF797F" w:rsidRDefault="00DF797F" w:rsidP="00702E96">
            <w:pPr>
              <w:spacing w:after="0" w:line="240" w:lineRule="auto"/>
              <w:rPr>
                <w:rFonts w:ascii="Times New Roman" w:eastAsia="Times New Roman" w:hAnsi="Times New Roman" w:cs="Mangal"/>
                <w:color w:val="000000"/>
                <w:sz w:val="16"/>
                <w:szCs w:val="16"/>
              </w:rPr>
            </w:pPr>
            <w:r w:rsidRPr="00E676F1">
              <w:rPr>
                <w:rFonts w:ascii="Times New Roman" w:eastAsia="Times New Roman" w:hAnsi="Times New Roman" w:cs="Mangal" w:hint="cs"/>
                <w:color w:val="000000"/>
                <w:sz w:val="16"/>
                <w:szCs w:val="16"/>
              </w:rPr>
              <w:t> </w:t>
            </w:r>
          </w:p>
          <w:p w:rsidR="00DF797F" w:rsidRPr="00E676F1" w:rsidRDefault="00DF797F" w:rsidP="00702E96">
            <w:pPr>
              <w:spacing w:after="0" w:line="240" w:lineRule="auto"/>
              <w:rPr>
                <w:rFonts w:ascii="Times New Roman" w:eastAsia="Times New Roman" w:hAnsi="Times New Roman" w:cs="Mangal"/>
                <w:color w:val="000000"/>
                <w:sz w:val="16"/>
                <w:szCs w:val="16"/>
              </w:rPr>
            </w:pPr>
          </w:p>
        </w:tc>
      </w:tr>
      <w:tr w:rsidR="00DF797F" w:rsidRPr="00E676F1" w:rsidTr="00DF797F">
        <w:trPr>
          <w:trHeight w:val="70"/>
        </w:trPr>
        <w:tc>
          <w:tcPr>
            <w:tcW w:w="748" w:type="dxa"/>
            <w:tcBorders>
              <w:top w:val="nil"/>
              <w:left w:val="single" w:sz="8" w:space="0" w:color="auto"/>
              <w:bottom w:val="single" w:sz="4" w:space="0" w:color="auto"/>
              <w:right w:val="single" w:sz="4" w:space="0" w:color="auto"/>
            </w:tcBorders>
            <w:shd w:val="clear" w:color="auto" w:fill="auto"/>
            <w:noWrap/>
            <w:vAlign w:val="bottom"/>
          </w:tcPr>
          <w:p w:rsidR="00DF797F" w:rsidRPr="00E676F1" w:rsidRDefault="00DF797F" w:rsidP="00702E9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4512" w:type="dxa"/>
            <w:tcBorders>
              <w:top w:val="nil"/>
              <w:left w:val="nil"/>
              <w:bottom w:val="single" w:sz="4" w:space="0" w:color="auto"/>
              <w:right w:val="single" w:sz="4" w:space="0" w:color="auto"/>
            </w:tcBorders>
            <w:shd w:val="clear" w:color="auto" w:fill="auto"/>
            <w:noWrap/>
            <w:vAlign w:val="center"/>
          </w:tcPr>
          <w:p w:rsidR="00DF797F" w:rsidRPr="00BB7B3C" w:rsidRDefault="00DF797F" w:rsidP="00702E96">
            <w:pPr>
              <w:jc w:val="center"/>
              <w:rPr>
                <w:rFonts w:ascii="Calibri" w:hAnsi="Calibri"/>
                <w:b/>
                <w:bCs/>
              </w:rPr>
            </w:pPr>
            <w:r>
              <w:rPr>
                <w:rFonts w:ascii="Calibri" w:hAnsi="Calibri"/>
                <w:b/>
                <w:bCs/>
              </w:rPr>
              <w:t>Empty silicon oil metal drum</w:t>
            </w:r>
          </w:p>
        </w:tc>
        <w:tc>
          <w:tcPr>
            <w:tcW w:w="1276" w:type="dxa"/>
            <w:tcBorders>
              <w:top w:val="nil"/>
              <w:left w:val="nil"/>
              <w:bottom w:val="single" w:sz="4" w:space="0" w:color="auto"/>
              <w:right w:val="single" w:sz="4" w:space="0" w:color="auto"/>
            </w:tcBorders>
            <w:shd w:val="clear" w:color="auto" w:fill="auto"/>
            <w:noWrap/>
            <w:vAlign w:val="bottom"/>
          </w:tcPr>
          <w:p w:rsidR="00DF797F" w:rsidRDefault="00DF797F" w:rsidP="003F2FE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500nos</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97F" w:rsidRPr="00E676F1" w:rsidRDefault="00DF797F" w:rsidP="003F2FEC">
            <w:pPr>
              <w:spacing w:after="0" w:line="240" w:lineRule="auto"/>
              <w:jc w:val="center"/>
              <w:rPr>
                <w:rFonts w:ascii="Times New Roman" w:eastAsia="Times New Roman" w:hAnsi="Times New Roman" w:cs="Mangal"/>
                <w:color w:val="000000"/>
                <w:sz w:val="16"/>
                <w:szCs w:val="16"/>
              </w:rPr>
            </w:pPr>
          </w:p>
        </w:tc>
        <w:tc>
          <w:tcPr>
            <w:tcW w:w="1120" w:type="dxa"/>
            <w:tcBorders>
              <w:top w:val="nil"/>
              <w:left w:val="nil"/>
              <w:bottom w:val="single" w:sz="4" w:space="0" w:color="auto"/>
              <w:right w:val="single" w:sz="8" w:space="0" w:color="auto"/>
            </w:tcBorders>
            <w:shd w:val="clear" w:color="auto" w:fill="auto"/>
            <w:noWrap/>
            <w:vAlign w:val="bottom"/>
          </w:tcPr>
          <w:p w:rsidR="00DF797F" w:rsidRPr="00E676F1" w:rsidRDefault="00DF797F" w:rsidP="003F2FEC">
            <w:pPr>
              <w:spacing w:after="0" w:line="240" w:lineRule="auto"/>
              <w:jc w:val="center"/>
              <w:rPr>
                <w:rFonts w:ascii="Times New Roman" w:eastAsia="Times New Roman" w:hAnsi="Times New Roman" w:cs="Mangal"/>
                <w:color w:val="000000"/>
                <w:sz w:val="16"/>
                <w:szCs w:val="16"/>
              </w:rPr>
            </w:pPr>
          </w:p>
        </w:tc>
      </w:tr>
      <w:tr w:rsidR="00DF797F" w:rsidRPr="00E676F1" w:rsidTr="00DF797F">
        <w:trPr>
          <w:trHeight w:val="70"/>
        </w:trPr>
        <w:tc>
          <w:tcPr>
            <w:tcW w:w="748" w:type="dxa"/>
            <w:tcBorders>
              <w:top w:val="single" w:sz="4" w:space="0" w:color="auto"/>
              <w:left w:val="single" w:sz="8" w:space="0" w:color="auto"/>
              <w:bottom w:val="single" w:sz="4" w:space="0" w:color="auto"/>
              <w:right w:val="single" w:sz="4" w:space="0" w:color="auto"/>
            </w:tcBorders>
            <w:shd w:val="clear" w:color="auto" w:fill="auto"/>
            <w:noWrap/>
            <w:vAlign w:val="bottom"/>
          </w:tcPr>
          <w:p w:rsidR="00DF797F" w:rsidRDefault="00DF797F" w:rsidP="00702E9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4512" w:type="dxa"/>
            <w:tcBorders>
              <w:top w:val="single" w:sz="4" w:space="0" w:color="auto"/>
              <w:left w:val="nil"/>
              <w:bottom w:val="single" w:sz="4" w:space="0" w:color="auto"/>
              <w:right w:val="single" w:sz="4" w:space="0" w:color="auto"/>
            </w:tcBorders>
            <w:shd w:val="clear" w:color="auto" w:fill="auto"/>
            <w:noWrap/>
            <w:vAlign w:val="center"/>
          </w:tcPr>
          <w:p w:rsidR="00DF797F" w:rsidRDefault="00DF797F" w:rsidP="00702E96">
            <w:pPr>
              <w:jc w:val="center"/>
              <w:rPr>
                <w:rFonts w:ascii="Calibri" w:hAnsi="Calibri"/>
                <w:b/>
                <w:bCs/>
              </w:rPr>
            </w:pPr>
            <w:r>
              <w:rPr>
                <w:rFonts w:ascii="Calibri" w:hAnsi="Calibri"/>
                <w:b/>
                <w:bCs/>
              </w:rPr>
              <w:t xml:space="preserve">Empty silicon oil plastic barrel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F797F" w:rsidRDefault="00DF797F" w:rsidP="003F2FE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500nos</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97F" w:rsidRPr="00E676F1" w:rsidRDefault="00DF797F" w:rsidP="003F2FEC">
            <w:pPr>
              <w:spacing w:after="0" w:line="240" w:lineRule="auto"/>
              <w:jc w:val="center"/>
              <w:rPr>
                <w:rFonts w:ascii="Times New Roman" w:eastAsia="Times New Roman" w:hAnsi="Times New Roman" w:cs="Mangal"/>
                <w:color w:val="000000"/>
                <w:sz w:val="16"/>
                <w:szCs w:val="16"/>
              </w:rPr>
            </w:pPr>
          </w:p>
        </w:tc>
        <w:tc>
          <w:tcPr>
            <w:tcW w:w="1120" w:type="dxa"/>
            <w:tcBorders>
              <w:top w:val="single" w:sz="4" w:space="0" w:color="auto"/>
              <w:left w:val="nil"/>
              <w:bottom w:val="single" w:sz="4" w:space="0" w:color="auto"/>
              <w:right w:val="single" w:sz="8" w:space="0" w:color="auto"/>
            </w:tcBorders>
            <w:shd w:val="clear" w:color="auto" w:fill="auto"/>
            <w:noWrap/>
            <w:vAlign w:val="bottom"/>
          </w:tcPr>
          <w:p w:rsidR="00DF797F" w:rsidRPr="00E676F1" w:rsidRDefault="00DF797F" w:rsidP="003F2FEC">
            <w:pPr>
              <w:spacing w:after="0" w:line="240" w:lineRule="auto"/>
              <w:jc w:val="center"/>
              <w:rPr>
                <w:rFonts w:ascii="Times New Roman" w:eastAsia="Times New Roman" w:hAnsi="Times New Roman" w:cs="Mangal"/>
                <w:color w:val="000000"/>
                <w:sz w:val="16"/>
                <w:szCs w:val="16"/>
              </w:rPr>
            </w:pPr>
          </w:p>
        </w:tc>
      </w:tr>
    </w:tbl>
    <w:p w:rsidR="00826113" w:rsidRDefault="00153C8D" w:rsidP="00F90173">
      <w:pPr>
        <w:jc w:val="both"/>
        <w:rPr>
          <w:b/>
          <w:bCs/>
        </w:rPr>
      </w:pPr>
      <w:r w:rsidRPr="00EE6856">
        <w:t>Rate offered should be the basic rate. The rates should be quoted on per Kg. Taxes</w:t>
      </w:r>
      <w:r w:rsidR="00F278C2">
        <w:t>, duties ,TCS (or) any other charges mandatory by CSEZ</w:t>
      </w:r>
      <w:r w:rsidRPr="00EE6856">
        <w:t xml:space="preserve"> are payable by the Contractor as applicable at the time of taking delivery.</w:t>
      </w:r>
      <w:r w:rsidR="00F90173">
        <w:rPr>
          <w:b/>
          <w:bCs/>
        </w:rPr>
        <w:t xml:space="preserve">                                                                                       </w:t>
      </w:r>
    </w:p>
    <w:p w:rsidR="00F278C2" w:rsidRDefault="00F90173" w:rsidP="00826113">
      <w:pPr>
        <w:ind w:left="5040" w:firstLine="720"/>
        <w:jc w:val="both"/>
        <w:rPr>
          <w:b/>
          <w:bCs/>
        </w:rPr>
      </w:pPr>
      <w:r>
        <w:rPr>
          <w:b/>
          <w:bCs/>
        </w:rPr>
        <w:t xml:space="preserve">  </w:t>
      </w:r>
    </w:p>
    <w:p w:rsidR="00F278C2" w:rsidRDefault="00F278C2" w:rsidP="00826113">
      <w:pPr>
        <w:ind w:left="5040" w:firstLine="720"/>
        <w:jc w:val="both"/>
        <w:rPr>
          <w:b/>
          <w:bCs/>
        </w:rPr>
      </w:pPr>
    </w:p>
    <w:p w:rsidR="00F90173" w:rsidRPr="005B0C91" w:rsidRDefault="00153C8D" w:rsidP="00826113">
      <w:pPr>
        <w:ind w:left="5040" w:firstLine="720"/>
        <w:jc w:val="both"/>
        <w:rPr>
          <w:b/>
          <w:bCs/>
        </w:rPr>
      </w:pPr>
      <w:r w:rsidRPr="00EE6856">
        <w:rPr>
          <w:b/>
          <w:bCs/>
        </w:rPr>
        <w:t>NAM</w:t>
      </w:r>
      <w:r w:rsidR="00F90173">
        <w:rPr>
          <w:b/>
          <w:bCs/>
        </w:rPr>
        <w:t xml:space="preserve">E </w:t>
      </w:r>
      <w:r w:rsidR="005B0C91">
        <w:rPr>
          <w:b/>
          <w:bCs/>
        </w:rPr>
        <w:t>A</w:t>
      </w:r>
      <w:r w:rsidR="00F90173">
        <w:rPr>
          <w:b/>
          <w:bCs/>
        </w:rPr>
        <w:t>ND SIGNATURE OF T</w:t>
      </w:r>
      <w:r w:rsidR="005B0C91">
        <w:rPr>
          <w:b/>
          <w:bCs/>
        </w:rPr>
        <w:t xml:space="preserve">HE TENDERER                                  </w:t>
      </w:r>
      <w:r w:rsidR="00F90173">
        <w:rPr>
          <w:b/>
          <w:bCs/>
        </w:rPr>
        <w:t xml:space="preserve">    </w:t>
      </w:r>
      <w:r w:rsidR="002A704E">
        <w:rPr>
          <w:b/>
          <w:bCs/>
        </w:rPr>
        <w:t xml:space="preserve"> </w:t>
      </w:r>
    </w:p>
    <w:p w:rsidR="005B0C91" w:rsidRDefault="00F90173" w:rsidP="00F90173">
      <w:pPr>
        <w:pStyle w:val="BodyText"/>
        <w:rPr>
          <w:b/>
          <w:bCs/>
        </w:rPr>
      </w:pPr>
      <w:r>
        <w:rPr>
          <w:b/>
          <w:bCs/>
        </w:rPr>
        <w:t xml:space="preserve">  </w:t>
      </w:r>
      <w:r w:rsidR="005B0C91">
        <w:rPr>
          <w:b/>
          <w:bCs/>
        </w:rPr>
        <w:t>Place:</w:t>
      </w:r>
      <w:r>
        <w:rPr>
          <w:b/>
          <w:bCs/>
        </w:rPr>
        <w:t xml:space="preserve"> </w:t>
      </w:r>
      <w:r w:rsidR="005B0C91">
        <w:rPr>
          <w:b/>
          <w:bCs/>
        </w:rPr>
        <w:t xml:space="preserve">                                                                                                  (WITH OFFICE SEAL)</w:t>
      </w:r>
    </w:p>
    <w:p w:rsidR="00A73F16" w:rsidRDefault="005B0C91" w:rsidP="00F90173">
      <w:pPr>
        <w:pStyle w:val="BodyText"/>
        <w:rPr>
          <w:b/>
          <w:bCs/>
        </w:rPr>
      </w:pPr>
      <w:r>
        <w:rPr>
          <w:b/>
          <w:bCs/>
        </w:rPr>
        <w:t xml:space="preserve">   Date:</w:t>
      </w:r>
      <w:r w:rsidR="00F90173">
        <w:rPr>
          <w:b/>
          <w:bCs/>
        </w:rPr>
        <w:t xml:space="preserve">                                                                         </w:t>
      </w:r>
    </w:p>
    <w:p w:rsidR="00A676B1" w:rsidRDefault="00A676B1" w:rsidP="00A73F16">
      <w:pPr>
        <w:pStyle w:val="Title"/>
        <w:jc w:val="right"/>
      </w:pPr>
    </w:p>
    <w:p w:rsidR="00826113" w:rsidRDefault="00826113" w:rsidP="00A73F16">
      <w:pPr>
        <w:pStyle w:val="Title"/>
        <w:jc w:val="right"/>
      </w:pPr>
    </w:p>
    <w:p w:rsidR="00826113" w:rsidRDefault="00826113" w:rsidP="00A73F16">
      <w:pPr>
        <w:pStyle w:val="Title"/>
        <w:jc w:val="right"/>
      </w:pPr>
    </w:p>
    <w:p w:rsidR="00826113" w:rsidRDefault="00826113" w:rsidP="00A73F16">
      <w:pPr>
        <w:pStyle w:val="Title"/>
        <w:jc w:val="right"/>
      </w:pPr>
    </w:p>
    <w:p w:rsidR="00826113" w:rsidRDefault="00826113"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F43CDC" w:rsidRDefault="00F43CDC" w:rsidP="00FB120F">
      <w:pPr>
        <w:pStyle w:val="Title"/>
        <w:jc w:val="left"/>
      </w:pPr>
    </w:p>
    <w:p w:rsidR="00F43CDC" w:rsidRDefault="00F43CDC" w:rsidP="00A73F16">
      <w:pPr>
        <w:pStyle w:val="Title"/>
        <w:jc w:val="right"/>
      </w:pPr>
    </w:p>
    <w:p w:rsidR="00F43CDC" w:rsidRDefault="00F43CDC" w:rsidP="00A73F16">
      <w:pPr>
        <w:pStyle w:val="Title"/>
        <w:jc w:val="right"/>
      </w:pPr>
    </w:p>
    <w:p w:rsidR="00DA64A0" w:rsidRDefault="00DA64A0" w:rsidP="00A73F16">
      <w:pPr>
        <w:pStyle w:val="Title"/>
        <w:jc w:val="right"/>
      </w:pPr>
    </w:p>
    <w:p w:rsidR="00552DD1" w:rsidRDefault="00552DD1" w:rsidP="00A73F16">
      <w:pPr>
        <w:pStyle w:val="Title"/>
        <w:jc w:val="right"/>
      </w:pPr>
    </w:p>
    <w:p w:rsidR="00702E96" w:rsidRDefault="00702E96" w:rsidP="00A73F16">
      <w:pPr>
        <w:pStyle w:val="Title"/>
        <w:jc w:val="right"/>
      </w:pPr>
    </w:p>
    <w:p w:rsidR="00A73F16" w:rsidRPr="00EE6856" w:rsidRDefault="00A73F16" w:rsidP="00A73F16">
      <w:pPr>
        <w:pStyle w:val="Title"/>
        <w:jc w:val="right"/>
      </w:pPr>
      <w:r>
        <w:t>Annexure - B</w:t>
      </w:r>
    </w:p>
    <w:p w:rsidR="00A73F16" w:rsidRPr="003A3B66" w:rsidRDefault="00A73F16" w:rsidP="00A73F16">
      <w:pPr>
        <w:pStyle w:val="BodyText"/>
        <w:spacing w:before="78"/>
        <w:ind w:left="3102" w:right="3116"/>
        <w:jc w:val="center"/>
        <w:rPr>
          <w:rFonts w:ascii="Arial" w:hAnsi="Arial" w:cs="Arial"/>
          <w:b/>
          <w:bCs/>
          <w:u w:val="single"/>
        </w:rPr>
      </w:pPr>
      <w:r w:rsidRPr="003A3B66">
        <w:rPr>
          <w:rFonts w:ascii="Arial" w:hAnsi="Arial" w:cs="Arial"/>
          <w:b/>
          <w:bCs/>
          <w:u w:val="single"/>
        </w:rPr>
        <w:t>Bid Security Declaration Form</w:t>
      </w:r>
    </w:p>
    <w:p w:rsidR="00A73F16" w:rsidRPr="003A3B66" w:rsidRDefault="00A73F16" w:rsidP="00A73F16">
      <w:pPr>
        <w:pStyle w:val="BodyText"/>
        <w:rPr>
          <w:rFonts w:ascii="Arial" w:hAnsi="Arial" w:cs="Arial"/>
        </w:rPr>
      </w:pPr>
    </w:p>
    <w:p w:rsidR="00A73F16" w:rsidRDefault="00702E96" w:rsidP="00A73F16">
      <w:pPr>
        <w:pStyle w:val="BodyText"/>
        <w:tabs>
          <w:tab w:val="left" w:pos="3484"/>
          <w:tab w:val="left" w:pos="7276"/>
        </w:tabs>
        <w:spacing w:line="379" w:lineRule="auto"/>
        <w:ind w:right="2301" w:firstLine="69"/>
        <w:rPr>
          <w:rFonts w:ascii="Arial" w:hAnsi="Arial" w:cs="Arial"/>
        </w:rPr>
      </w:pPr>
      <w:r>
        <w:rPr>
          <w:rFonts w:ascii="Arial" w:hAnsi="Arial" w:cs="Arial"/>
        </w:rPr>
        <w:t xml:space="preserve">From </w:t>
      </w:r>
    </w:p>
    <w:p w:rsidR="00702E96" w:rsidRDefault="00702E96" w:rsidP="00DF797F">
      <w:pPr>
        <w:pStyle w:val="BodyText"/>
        <w:tabs>
          <w:tab w:val="left" w:pos="3484"/>
          <w:tab w:val="left" w:pos="7276"/>
        </w:tabs>
        <w:ind w:firstLine="68"/>
        <w:jc w:val="left"/>
        <w:rPr>
          <w:rFonts w:ascii="Arial" w:hAnsi="Arial" w:cs="Arial"/>
        </w:rPr>
      </w:pPr>
      <w:r>
        <w:rPr>
          <w:rFonts w:ascii="Arial" w:hAnsi="Arial" w:cs="Arial"/>
        </w:rPr>
        <w:t>Name of the Firm :</w:t>
      </w:r>
    </w:p>
    <w:p w:rsidR="00702E96" w:rsidRDefault="00702E96" w:rsidP="00DF797F">
      <w:pPr>
        <w:pStyle w:val="BodyText"/>
        <w:tabs>
          <w:tab w:val="left" w:pos="3484"/>
          <w:tab w:val="left" w:pos="7276"/>
        </w:tabs>
        <w:ind w:firstLine="68"/>
        <w:jc w:val="left"/>
        <w:rPr>
          <w:rFonts w:ascii="Arial" w:hAnsi="Arial" w:cs="Arial"/>
        </w:rPr>
      </w:pPr>
      <w:r>
        <w:rPr>
          <w:rFonts w:ascii="Arial" w:hAnsi="Arial" w:cs="Arial"/>
        </w:rPr>
        <w:t>Full Name &amp; Address:</w:t>
      </w:r>
    </w:p>
    <w:p w:rsidR="00702E96" w:rsidRDefault="00702E96" w:rsidP="00DF797F">
      <w:pPr>
        <w:pStyle w:val="BodyText"/>
        <w:tabs>
          <w:tab w:val="left" w:pos="3484"/>
          <w:tab w:val="left" w:pos="7276"/>
        </w:tabs>
        <w:ind w:firstLine="68"/>
        <w:jc w:val="left"/>
        <w:rPr>
          <w:rFonts w:ascii="Arial" w:hAnsi="Arial" w:cs="Arial"/>
        </w:rPr>
      </w:pPr>
      <w:r>
        <w:rPr>
          <w:rFonts w:ascii="Arial" w:hAnsi="Arial" w:cs="Arial"/>
        </w:rPr>
        <w:t>GSTIN :</w:t>
      </w:r>
    </w:p>
    <w:p w:rsidR="00702E96" w:rsidRDefault="00702E96" w:rsidP="00DF797F">
      <w:pPr>
        <w:pStyle w:val="BodyText"/>
        <w:tabs>
          <w:tab w:val="left" w:pos="3484"/>
          <w:tab w:val="left" w:pos="7276"/>
        </w:tabs>
        <w:ind w:firstLine="68"/>
        <w:jc w:val="left"/>
        <w:rPr>
          <w:rFonts w:ascii="Arial" w:hAnsi="Arial" w:cs="Arial"/>
        </w:rPr>
      </w:pPr>
      <w:r>
        <w:rPr>
          <w:rFonts w:ascii="Arial" w:hAnsi="Arial" w:cs="Arial"/>
        </w:rPr>
        <w:t xml:space="preserve">IEC </w:t>
      </w:r>
      <w:r w:rsidR="00F75ED3">
        <w:rPr>
          <w:rFonts w:ascii="Arial" w:hAnsi="Arial" w:cs="Arial"/>
        </w:rPr>
        <w:t>No :</w:t>
      </w:r>
    </w:p>
    <w:p w:rsidR="00F75ED3" w:rsidRDefault="00F75ED3" w:rsidP="00DF797F">
      <w:pPr>
        <w:pStyle w:val="BodyText"/>
        <w:tabs>
          <w:tab w:val="left" w:pos="3484"/>
          <w:tab w:val="left" w:pos="7276"/>
        </w:tabs>
        <w:ind w:firstLine="68"/>
        <w:jc w:val="left"/>
        <w:rPr>
          <w:rFonts w:ascii="Arial" w:hAnsi="Arial" w:cs="Arial"/>
        </w:rPr>
      </w:pPr>
      <w:r>
        <w:rPr>
          <w:rFonts w:ascii="Arial" w:hAnsi="Arial" w:cs="Arial"/>
        </w:rPr>
        <w:t>TelNo :</w:t>
      </w:r>
    </w:p>
    <w:p w:rsidR="00F75ED3" w:rsidRDefault="00F75ED3" w:rsidP="00A73F16">
      <w:pPr>
        <w:pStyle w:val="BodyText"/>
        <w:tabs>
          <w:tab w:val="left" w:pos="3484"/>
          <w:tab w:val="left" w:pos="7276"/>
        </w:tabs>
        <w:spacing w:line="379" w:lineRule="auto"/>
        <w:ind w:right="2301" w:firstLine="69"/>
        <w:rPr>
          <w:rFonts w:ascii="Arial" w:hAnsi="Arial" w:cs="Arial"/>
        </w:rPr>
      </w:pPr>
    </w:p>
    <w:p w:rsidR="00F75ED3" w:rsidRDefault="00F75ED3" w:rsidP="00A73F16">
      <w:pPr>
        <w:pStyle w:val="BodyText"/>
        <w:tabs>
          <w:tab w:val="left" w:pos="3484"/>
          <w:tab w:val="left" w:pos="7276"/>
        </w:tabs>
        <w:spacing w:line="379" w:lineRule="auto"/>
        <w:ind w:right="2301" w:firstLine="69"/>
        <w:rPr>
          <w:rFonts w:ascii="Arial" w:hAnsi="Arial" w:cs="Arial"/>
        </w:rPr>
      </w:pPr>
      <w:r>
        <w:rPr>
          <w:rFonts w:ascii="Arial" w:hAnsi="Arial" w:cs="Arial"/>
        </w:rPr>
        <w:t>To</w:t>
      </w:r>
    </w:p>
    <w:p w:rsidR="00F75ED3" w:rsidRDefault="00DF797F" w:rsidP="00DF797F">
      <w:pPr>
        <w:pStyle w:val="BodyText"/>
        <w:tabs>
          <w:tab w:val="left" w:pos="3484"/>
          <w:tab w:val="left" w:pos="7276"/>
        </w:tabs>
        <w:ind w:right="624"/>
        <w:jc w:val="left"/>
        <w:rPr>
          <w:rFonts w:ascii="Arial" w:hAnsi="Arial" w:cs="Arial"/>
        </w:rPr>
      </w:pPr>
      <w:r>
        <w:rPr>
          <w:rFonts w:ascii="Arial" w:hAnsi="Arial" w:cs="Arial"/>
        </w:rPr>
        <w:t>DGM</w:t>
      </w:r>
      <w:r w:rsidR="00F75ED3">
        <w:rPr>
          <w:rFonts w:ascii="Arial" w:hAnsi="Arial" w:cs="Arial"/>
        </w:rPr>
        <w:t>(Sales</w:t>
      </w:r>
      <w:r>
        <w:rPr>
          <w:rFonts w:ascii="Arial" w:hAnsi="Arial" w:cs="Arial"/>
        </w:rPr>
        <w:t>&amp;Purchase</w:t>
      </w:r>
      <w:r w:rsidR="00F75ED3">
        <w:rPr>
          <w:rFonts w:ascii="Arial" w:hAnsi="Arial" w:cs="Arial"/>
        </w:rPr>
        <w:t>)</w:t>
      </w:r>
    </w:p>
    <w:p w:rsidR="00F75ED3" w:rsidRDefault="00F75ED3" w:rsidP="00DF797F">
      <w:pPr>
        <w:pStyle w:val="BodyText"/>
        <w:tabs>
          <w:tab w:val="left" w:pos="3484"/>
          <w:tab w:val="left" w:pos="7276"/>
        </w:tabs>
        <w:ind w:right="624"/>
        <w:jc w:val="left"/>
        <w:rPr>
          <w:rFonts w:ascii="Arial" w:hAnsi="Arial" w:cs="Arial"/>
        </w:rPr>
      </w:pPr>
      <w:r>
        <w:rPr>
          <w:rFonts w:ascii="Arial" w:hAnsi="Arial" w:cs="Arial"/>
        </w:rPr>
        <w:t>HLL Lifecare Ltd</w:t>
      </w:r>
    </w:p>
    <w:p w:rsidR="00F75ED3" w:rsidRDefault="00F75ED3" w:rsidP="00DF797F">
      <w:pPr>
        <w:pStyle w:val="BodyText"/>
        <w:tabs>
          <w:tab w:val="left" w:pos="3484"/>
          <w:tab w:val="left" w:pos="7276"/>
        </w:tabs>
        <w:ind w:right="624"/>
        <w:jc w:val="left"/>
        <w:rPr>
          <w:rFonts w:ascii="Arial" w:hAnsi="Arial" w:cs="Arial"/>
        </w:rPr>
      </w:pPr>
      <w:r>
        <w:rPr>
          <w:rFonts w:ascii="Arial" w:hAnsi="Arial" w:cs="Arial"/>
        </w:rPr>
        <w:t>Kakkanad Factory,Cochi-682037</w:t>
      </w:r>
    </w:p>
    <w:p w:rsidR="00F75ED3" w:rsidRPr="003A3B66" w:rsidRDefault="00F75ED3" w:rsidP="00DF797F">
      <w:pPr>
        <w:pStyle w:val="BodyText"/>
        <w:tabs>
          <w:tab w:val="left" w:pos="3484"/>
          <w:tab w:val="left" w:pos="7276"/>
        </w:tabs>
        <w:spacing w:line="379" w:lineRule="auto"/>
        <w:ind w:right="2301" w:firstLine="69"/>
        <w:jc w:val="left"/>
        <w:rPr>
          <w:rFonts w:ascii="Arial" w:hAnsi="Arial" w:cs="Arial"/>
        </w:rPr>
      </w:pPr>
    </w:p>
    <w:p w:rsidR="00A73F16" w:rsidRDefault="00F75ED3" w:rsidP="00A73F16">
      <w:pPr>
        <w:pStyle w:val="BodyText"/>
        <w:spacing w:before="10"/>
        <w:rPr>
          <w:rFonts w:ascii="Arial" w:hAnsi="Arial" w:cs="Arial"/>
        </w:rPr>
      </w:pPr>
      <w:r>
        <w:rPr>
          <w:rFonts w:ascii="Arial" w:hAnsi="Arial" w:cs="Arial"/>
        </w:rPr>
        <w:t>Dear Sir/ Madam ,</w:t>
      </w:r>
    </w:p>
    <w:p w:rsidR="00F75ED3" w:rsidRDefault="00F75ED3" w:rsidP="00A73F16">
      <w:pPr>
        <w:pStyle w:val="BodyText"/>
        <w:spacing w:before="10"/>
        <w:rPr>
          <w:rFonts w:ascii="Arial" w:hAnsi="Arial" w:cs="Arial"/>
        </w:rPr>
      </w:pPr>
      <w:r>
        <w:rPr>
          <w:rFonts w:ascii="Arial" w:hAnsi="Arial" w:cs="Arial"/>
        </w:rPr>
        <w:t xml:space="preserve">  </w:t>
      </w:r>
    </w:p>
    <w:p w:rsidR="00F75ED3" w:rsidRDefault="00F75ED3" w:rsidP="00A73F16">
      <w:pPr>
        <w:pStyle w:val="BodyText"/>
        <w:spacing w:before="10"/>
        <w:rPr>
          <w:rFonts w:ascii="Arial" w:hAnsi="Arial" w:cs="Arial"/>
        </w:rPr>
      </w:pPr>
      <w:r>
        <w:rPr>
          <w:rFonts w:ascii="Arial" w:hAnsi="Arial" w:cs="Arial"/>
        </w:rPr>
        <w:t xml:space="preserve">            I/We , hereby declare </w:t>
      </w:r>
      <w:r w:rsidR="00C54C6B">
        <w:rPr>
          <w:rFonts w:ascii="Arial" w:hAnsi="Arial" w:cs="Arial"/>
        </w:rPr>
        <w:t>that if we withdraw or violate any tender conditions during the period of validity, we agree to be suspended for the time specified in the Tender Documents, Security deposit may be forfeited.</w:t>
      </w: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r>
        <w:rPr>
          <w:rFonts w:ascii="Arial" w:hAnsi="Arial" w:cs="Arial"/>
        </w:rPr>
        <w:t>Yours Faithfully,</w:t>
      </w: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Pr="003A3B66" w:rsidRDefault="00C54C6B" w:rsidP="00A73F16">
      <w:pPr>
        <w:pStyle w:val="BodyText"/>
        <w:spacing w:before="10"/>
        <w:rPr>
          <w:rFonts w:ascii="Arial" w:hAnsi="Arial" w:cs="Arial"/>
        </w:rPr>
      </w:pPr>
      <w:r>
        <w:rPr>
          <w:rFonts w:ascii="Arial" w:hAnsi="Arial" w:cs="Arial"/>
        </w:rPr>
        <w:t>SINGNATURE OF THE BIDDER WITH SEAL</w:t>
      </w:r>
    </w:p>
    <w:sectPr w:rsidR="00C54C6B" w:rsidRPr="003A3B66" w:rsidSect="00313967">
      <w:headerReference w:type="default" r:id="rId13"/>
      <w:footerReference w:type="default" r:id="rId14"/>
      <w:pgSz w:w="11907" w:h="16839" w:code="9"/>
      <w:pgMar w:top="568" w:right="850" w:bottom="426" w:left="1134" w:header="720" w:footer="720" w:gutter="0"/>
      <w:pgBorders w:offsetFrom="page">
        <w:top w:val="thinThickThinSmallGap" w:sz="24" w:space="31" w:color="auto"/>
        <w:left w:val="thinThickThinSmallGap" w:sz="24" w:space="30" w:color="auto"/>
        <w:bottom w:val="thinThickThinSmallGap" w:sz="24" w:space="18"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FC" w:rsidRDefault="006811FC" w:rsidP="00692014">
      <w:pPr>
        <w:spacing w:after="0" w:line="240" w:lineRule="auto"/>
      </w:pPr>
      <w:r>
        <w:separator/>
      </w:r>
    </w:p>
  </w:endnote>
  <w:endnote w:type="continuationSeparator" w:id="0">
    <w:p w:rsidR="006811FC" w:rsidRDefault="006811FC"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900565"/>
      <w:docPartObj>
        <w:docPartGallery w:val="Page Numbers (Bottom of Page)"/>
        <w:docPartUnique/>
      </w:docPartObj>
    </w:sdtPr>
    <w:sdtEndPr/>
    <w:sdtContent>
      <w:sdt>
        <w:sdtPr>
          <w:id w:val="565050523"/>
          <w:docPartObj>
            <w:docPartGallery w:val="Page Numbers (Top of Page)"/>
            <w:docPartUnique/>
          </w:docPartObj>
        </w:sdtPr>
        <w:sdtEndPr/>
        <w:sdtContent>
          <w:p w:rsidR="00F63C47" w:rsidRDefault="00F63C4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D43D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D43DE">
              <w:rPr>
                <w:b/>
                <w:noProof/>
              </w:rPr>
              <w:t>8</w:t>
            </w:r>
            <w:r>
              <w:rPr>
                <w:b/>
                <w:sz w:val="24"/>
                <w:szCs w:val="24"/>
              </w:rPr>
              <w:fldChar w:fldCharType="end"/>
            </w:r>
          </w:p>
        </w:sdtContent>
      </w:sdt>
    </w:sdtContent>
  </w:sdt>
  <w:p w:rsidR="00F63C47" w:rsidRDefault="00F63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FC" w:rsidRDefault="006811FC" w:rsidP="00692014">
      <w:pPr>
        <w:spacing w:after="0" w:line="240" w:lineRule="auto"/>
      </w:pPr>
      <w:r>
        <w:separator/>
      </w:r>
    </w:p>
  </w:footnote>
  <w:footnote w:type="continuationSeparator" w:id="0">
    <w:p w:rsidR="006811FC" w:rsidRDefault="006811FC" w:rsidP="0069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AD" w:rsidRDefault="00670DAD" w:rsidP="00670DAD">
    <w:pPr>
      <w:spacing w:after="0" w:line="240" w:lineRule="auto"/>
      <w:jc w:val="center"/>
      <w:rPr>
        <w:rFonts w:ascii="Bookman Old Style" w:hAnsi="Bookman Old Style" w:cs="Mangal"/>
        <w:b/>
        <w:bCs/>
        <w:sz w:val="20"/>
        <w:szCs w:val="18"/>
      </w:rPr>
    </w:pPr>
    <w:r>
      <w:rPr>
        <w:rFonts w:ascii="Bookman Old Style" w:hAnsi="Bookman Old Style" w:cs="Arial"/>
        <w:b/>
        <w:bCs/>
        <w:sz w:val="20"/>
        <w:szCs w:val="18"/>
      </w:rPr>
      <w:t>HLL LIFECARE LIMITE</w:t>
    </w:r>
    <w:r>
      <w:rPr>
        <w:rFonts w:ascii="Bookman Old Style" w:hAnsi="Bookman Old Style" w:cs="Mangal"/>
        <w:b/>
        <w:bCs/>
        <w:sz w:val="20"/>
        <w:szCs w:val="18"/>
      </w:rPr>
      <w:t>D</w:t>
    </w:r>
  </w:p>
  <w:p w:rsidR="00670DAD" w:rsidRDefault="00670DAD" w:rsidP="00670DAD">
    <w:pPr>
      <w:tabs>
        <w:tab w:val="left" w:pos="3927"/>
      </w:tabs>
      <w:spacing w:after="0" w:line="240" w:lineRule="auto"/>
      <w:jc w:val="center"/>
      <w:rPr>
        <w:rFonts w:ascii="Bookman Old Style" w:hAnsi="Bookman Old Style" w:cs="Mangal"/>
        <w:b/>
        <w:bCs/>
        <w:sz w:val="20"/>
        <w:szCs w:val="18"/>
      </w:rPr>
    </w:pPr>
    <w:r>
      <w:rPr>
        <w:rFonts w:ascii="Bookman Old Style" w:hAnsi="Bookman Old Style" w:cs="Mangal"/>
        <w:b/>
        <w:bCs/>
        <w:sz w:val="20"/>
        <w:szCs w:val="18"/>
      </w:rPr>
      <w:t xml:space="preserve"> </w:t>
    </w:r>
    <w:r>
      <w:rPr>
        <w:rFonts w:ascii="Bookman Old Style" w:hAnsi="Bookman Old Style" w:cs="Arial"/>
        <w:b/>
        <w:bCs/>
        <w:sz w:val="20"/>
        <w:szCs w:val="18"/>
      </w:rPr>
      <w:t>(A GOVT.OF INDIA ENTERPRISE)</w:t>
    </w:r>
  </w:p>
  <w:p w:rsidR="00670DAD" w:rsidRDefault="00670DAD" w:rsidP="00670DAD">
    <w:pPr>
      <w:spacing w:after="0" w:line="240" w:lineRule="auto"/>
      <w:jc w:val="center"/>
      <w:rPr>
        <w:rFonts w:cs="Arial"/>
        <w:b/>
        <w:bCs/>
        <w:sz w:val="20"/>
        <w:szCs w:val="18"/>
      </w:rPr>
    </w:pPr>
    <w:r>
      <w:rPr>
        <w:rFonts w:cs="Arial"/>
        <w:b/>
        <w:bCs/>
        <w:sz w:val="20"/>
        <w:szCs w:val="18"/>
      </w:rPr>
      <w:t>Plot No-16 A/1 , Cochin Special Economic Zone</w:t>
    </w:r>
  </w:p>
  <w:p w:rsidR="00670DAD" w:rsidRDefault="00670DAD" w:rsidP="00670DAD">
    <w:pPr>
      <w:spacing w:after="0" w:line="240" w:lineRule="auto"/>
      <w:jc w:val="center"/>
      <w:rPr>
        <w:rFonts w:ascii="Arial" w:hAnsi="Arial" w:cs="Mangal"/>
        <w:b/>
        <w:bCs/>
        <w:sz w:val="20"/>
        <w:szCs w:val="18"/>
      </w:rPr>
    </w:pPr>
    <w:r>
      <w:rPr>
        <w:rFonts w:cs="Arial"/>
        <w:b/>
        <w:bCs/>
        <w:sz w:val="20"/>
        <w:szCs w:val="18"/>
      </w:rPr>
      <w:t>KAKKANAD P.O.</w:t>
    </w:r>
  </w:p>
  <w:p w:rsidR="00670DAD" w:rsidRDefault="00670DAD" w:rsidP="00670DAD">
    <w:pPr>
      <w:spacing w:after="0" w:line="240" w:lineRule="auto"/>
      <w:jc w:val="center"/>
      <w:rPr>
        <w:rFonts w:ascii="Bookman Old Style" w:hAnsi="Bookman Old Style" w:cs="Mangal"/>
        <w:b/>
        <w:bCs/>
        <w:iCs/>
        <w:sz w:val="20"/>
        <w:szCs w:val="18"/>
      </w:rPr>
    </w:pPr>
    <w:r>
      <w:rPr>
        <w:rFonts w:cs="Mangal"/>
        <w:b/>
        <w:bCs/>
        <w:sz w:val="28"/>
      </w:rPr>
      <w:t>Cochi</w:t>
    </w:r>
    <w:r>
      <w:rPr>
        <w:rFonts w:ascii="Bookman Old Style" w:hAnsi="Bookman Old Style" w:cs="Arial"/>
        <w:b/>
        <w:bCs/>
        <w:iCs/>
        <w:sz w:val="20"/>
        <w:szCs w:val="18"/>
      </w:rPr>
      <w:t>-682037</w:t>
    </w:r>
  </w:p>
  <w:p w:rsidR="00670DAD" w:rsidRDefault="00670DAD" w:rsidP="00670DAD">
    <w:pPr>
      <w:spacing w:after="0" w:line="240" w:lineRule="auto"/>
      <w:jc w:val="center"/>
      <w:rPr>
        <w:rFonts w:ascii="Bookman Old Style" w:hAnsi="Bookman Old Style" w:cs="Arial"/>
        <w:b/>
        <w:bCs/>
        <w:sz w:val="18"/>
        <w:u w:val="single"/>
      </w:rPr>
    </w:pPr>
    <w:r>
      <w:rPr>
        <w:rFonts w:ascii="Bookman Old Style" w:hAnsi="Bookman Old Style" w:cs="Arial"/>
        <w:b/>
        <w:bCs/>
        <w:sz w:val="18"/>
      </w:rPr>
      <w:t>PHONE NO:0484 2413999</w:t>
    </w:r>
  </w:p>
  <w:p w:rsidR="00670DAD" w:rsidRDefault="00670DAD" w:rsidP="00670DAD">
    <w:pPr>
      <w:spacing w:after="0" w:line="240" w:lineRule="auto"/>
      <w:ind w:left="1122" w:hanging="374"/>
      <w:jc w:val="center"/>
      <w:rPr>
        <w:rFonts w:ascii="Bookman Old Style" w:hAnsi="Bookman Old Style" w:cs="Arial"/>
        <w:b/>
        <w:bCs/>
        <w:sz w:val="18"/>
      </w:rPr>
    </w:pPr>
    <w:r>
      <w:rPr>
        <w:rFonts w:ascii="Bookman Old Style" w:hAnsi="Bookman Old Style" w:cs="Arial"/>
        <w:b/>
        <w:bCs/>
        <w:sz w:val="18"/>
      </w:rPr>
      <w:t xml:space="preserve">EMAIL: </w:t>
    </w:r>
    <w:hyperlink r:id="rId1" w:history="1">
      <w:r>
        <w:rPr>
          <w:rStyle w:val="Hyperlink"/>
          <w:rFonts w:cs="Arial"/>
          <w:b/>
          <w:bCs/>
          <w:sz w:val="18"/>
        </w:rPr>
        <w:t>saleskfc@lifecarehll.com</w:t>
      </w:r>
    </w:hyperlink>
    <w:r>
      <w:rPr>
        <w:rStyle w:val="Hyperlink"/>
        <w:rFonts w:cs="Arial"/>
        <w:b/>
        <w:bCs/>
        <w:sz w:val="18"/>
      </w:rPr>
      <w:t xml:space="preserve">  </w:t>
    </w:r>
    <w:r>
      <w:rPr>
        <w:rStyle w:val="Hyperlink"/>
        <w:rFonts w:cs="Arial"/>
        <w:b/>
        <w:bCs/>
        <w:sz w:val="18"/>
        <w:u w:val="none"/>
      </w:rPr>
      <w:t xml:space="preserve">     </w:t>
    </w:r>
    <w:r>
      <w:rPr>
        <w:rStyle w:val="Hyperlink"/>
        <w:rFonts w:cs="Arial"/>
        <w:b/>
        <w:bCs/>
        <w:sz w:val="18"/>
      </w:rPr>
      <w:t xml:space="preserve"> WEB:  www.liecarehll.com</w:t>
    </w:r>
  </w:p>
  <w:p w:rsidR="00670DAD" w:rsidRDefault="00670DAD" w:rsidP="00670DAD">
    <w:pPr>
      <w:ind w:left="1122" w:hanging="374"/>
      <w:jc w:val="center"/>
      <w:rPr>
        <w:rFonts w:ascii="Bookman Old Style" w:hAnsi="Bookman Old Style" w:cs="Arial"/>
      </w:rPr>
    </w:pPr>
  </w:p>
  <w:p w:rsidR="00C56A55" w:rsidRDefault="00F0612F" w:rsidP="00D41BAF">
    <w:pPr>
      <w:pStyle w:val="Header"/>
      <w:rPr>
        <w:rFonts w:ascii="Times New Roman" w:hAnsi="Times New Roman" w:cs="Times New Roman"/>
        <w:b/>
        <w:bCs/>
      </w:rPr>
    </w:pPr>
    <w:r>
      <w:rPr>
        <w:rFonts w:ascii="Times New Roman" w:hAnsi="Times New Roman" w:cs="Times New Roman"/>
        <w:b/>
        <w:bCs/>
      </w:rPr>
      <w:t>TENDE</w:t>
    </w:r>
    <w:r w:rsidR="00C56A55">
      <w:rPr>
        <w:rFonts w:ascii="Times New Roman" w:hAnsi="Times New Roman" w:cs="Times New Roman"/>
        <w:b/>
        <w:bCs/>
      </w:rPr>
      <w:t>R NO. HLL/KFC/SALES/</w:t>
    </w:r>
    <w:r w:rsidR="008D1C45" w:rsidRPr="008D1C45">
      <w:rPr>
        <w:rFonts w:ascii="Times New Roman" w:hAnsi="Times New Roman" w:cs="Times New Roman"/>
        <w:b/>
        <w:bCs/>
        <w:sz w:val="28"/>
        <w:szCs w:val="28"/>
      </w:rPr>
      <w:t xml:space="preserve"> </w:t>
    </w:r>
    <w:r w:rsidR="008D1C45" w:rsidRPr="008D1C45">
      <w:rPr>
        <w:rFonts w:ascii="Times New Roman" w:hAnsi="Times New Roman" w:cs="Times New Roman"/>
        <w:b/>
        <w:bCs/>
      </w:rPr>
      <w:t>METAL/PLASTIC DRUM</w:t>
    </w:r>
    <w:r w:rsidR="00670DAD">
      <w:rPr>
        <w:rFonts w:ascii="Times New Roman" w:hAnsi="Times New Roman" w:cs="Times New Roman"/>
        <w:b/>
        <w:bCs/>
      </w:rPr>
      <w:t>/</w:t>
    </w:r>
    <w:r w:rsidR="008D1C45">
      <w:rPr>
        <w:rFonts w:ascii="Times New Roman" w:hAnsi="Times New Roman" w:cs="Times New Roman"/>
        <w:b/>
        <w:bCs/>
      </w:rPr>
      <w:t>04</w:t>
    </w:r>
    <w:r w:rsidR="00670DAD">
      <w:rPr>
        <w:rFonts w:ascii="Times New Roman" w:hAnsi="Times New Roman" w:cs="Times New Roman"/>
        <w:b/>
        <w:bCs/>
      </w:rPr>
      <w:t>/202</w:t>
    </w:r>
    <w:r>
      <w:rPr>
        <w:rFonts w:ascii="Times New Roman" w:hAnsi="Times New Roman" w:cs="Times New Roman"/>
        <w:b/>
        <w:bCs/>
      </w:rPr>
      <w:t>5-26</w:t>
    </w:r>
  </w:p>
  <w:p w:rsidR="00670DAD" w:rsidRDefault="00C56A55" w:rsidP="00670DAD">
    <w:pPr>
      <w:pStyle w:val="Header"/>
      <w:rPr>
        <w:rFonts w:ascii="Times New Roman" w:hAnsi="Times New Roman" w:cs="Times New Roman"/>
        <w:b/>
        <w:bCs/>
      </w:rPr>
    </w:pPr>
    <w:r>
      <w:rPr>
        <w:rFonts w:ascii="Times New Roman" w:hAnsi="Times New Roman" w:cs="Times New Roman"/>
        <w:b/>
        <w:bCs/>
      </w:rPr>
      <w:t xml:space="preserve">                                                                                                                                               </w:t>
    </w:r>
    <w:r w:rsidR="00F0612F">
      <w:rPr>
        <w:rFonts w:ascii="Times New Roman" w:hAnsi="Times New Roman" w:cs="Times New Roman"/>
        <w:b/>
        <w:bCs/>
      </w:rPr>
      <w:t xml:space="preserve"> </w:t>
    </w:r>
    <w:r>
      <w:rPr>
        <w:rFonts w:ascii="Times New Roman" w:hAnsi="Times New Roman" w:cs="Times New Roman"/>
        <w:b/>
        <w:bCs/>
      </w:rPr>
      <w:t xml:space="preserve"> Dated: 07.05</w:t>
    </w:r>
    <w:r w:rsidR="00F0612F">
      <w:rPr>
        <w:rFonts w:ascii="Times New Roman" w:hAnsi="Times New Roman" w:cs="Times New Roman"/>
        <w:b/>
        <w:bCs/>
      </w:rPr>
      <w:t>.2025</w:t>
    </w:r>
  </w:p>
  <w:p w:rsidR="00670DAD" w:rsidRDefault="00670DAD" w:rsidP="00670DAD">
    <w:pPr>
      <w:pStyle w:val="Header"/>
    </w:pPr>
  </w:p>
  <w:p w:rsidR="00F63C47" w:rsidRPr="00670DAD" w:rsidRDefault="00F63C47" w:rsidP="00670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357E"/>
    <w:multiLevelType w:val="hybridMultilevel"/>
    <w:tmpl w:val="8D440D48"/>
    <w:lvl w:ilvl="0" w:tplc="F09419D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6D0B78"/>
    <w:multiLevelType w:val="hybridMultilevel"/>
    <w:tmpl w:val="EC5C2B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7">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0B"/>
    <w:rsid w:val="00003B4D"/>
    <w:rsid w:val="000101D5"/>
    <w:rsid w:val="000103E2"/>
    <w:rsid w:val="00012F7A"/>
    <w:rsid w:val="00017CBA"/>
    <w:rsid w:val="00021410"/>
    <w:rsid w:val="00021EF9"/>
    <w:rsid w:val="00023E45"/>
    <w:rsid w:val="00031FCD"/>
    <w:rsid w:val="000349B7"/>
    <w:rsid w:val="000352FE"/>
    <w:rsid w:val="00040BFF"/>
    <w:rsid w:val="00042A3B"/>
    <w:rsid w:val="0004473C"/>
    <w:rsid w:val="00051405"/>
    <w:rsid w:val="00051711"/>
    <w:rsid w:val="00052696"/>
    <w:rsid w:val="000527D3"/>
    <w:rsid w:val="0005484A"/>
    <w:rsid w:val="00055D1D"/>
    <w:rsid w:val="00055FB9"/>
    <w:rsid w:val="000575FB"/>
    <w:rsid w:val="00061C81"/>
    <w:rsid w:val="00074902"/>
    <w:rsid w:val="00087D36"/>
    <w:rsid w:val="00092E90"/>
    <w:rsid w:val="00093D45"/>
    <w:rsid w:val="00097EC9"/>
    <w:rsid w:val="000A182B"/>
    <w:rsid w:val="000A2859"/>
    <w:rsid w:val="000B0082"/>
    <w:rsid w:val="000B310B"/>
    <w:rsid w:val="000B544C"/>
    <w:rsid w:val="000B5EA6"/>
    <w:rsid w:val="000C6E76"/>
    <w:rsid w:val="000D1561"/>
    <w:rsid w:val="000D26D4"/>
    <w:rsid w:val="000D4BFC"/>
    <w:rsid w:val="000E7B4E"/>
    <w:rsid w:val="000F38B4"/>
    <w:rsid w:val="000F570A"/>
    <w:rsid w:val="000F7353"/>
    <w:rsid w:val="00103083"/>
    <w:rsid w:val="001075E2"/>
    <w:rsid w:val="0012693B"/>
    <w:rsid w:val="00127351"/>
    <w:rsid w:val="0013092B"/>
    <w:rsid w:val="00136A69"/>
    <w:rsid w:val="001447E7"/>
    <w:rsid w:val="00145A8E"/>
    <w:rsid w:val="00150350"/>
    <w:rsid w:val="00152782"/>
    <w:rsid w:val="0015291C"/>
    <w:rsid w:val="00153C8D"/>
    <w:rsid w:val="00161D0E"/>
    <w:rsid w:val="00162155"/>
    <w:rsid w:val="00175381"/>
    <w:rsid w:val="00175F7F"/>
    <w:rsid w:val="00186150"/>
    <w:rsid w:val="00186454"/>
    <w:rsid w:val="00186A81"/>
    <w:rsid w:val="00197515"/>
    <w:rsid w:val="001A00F8"/>
    <w:rsid w:val="001A1DC7"/>
    <w:rsid w:val="001A32C2"/>
    <w:rsid w:val="001A7D7F"/>
    <w:rsid w:val="001B0AD8"/>
    <w:rsid w:val="001B3708"/>
    <w:rsid w:val="001C0F82"/>
    <w:rsid w:val="001D253D"/>
    <w:rsid w:val="001E06D3"/>
    <w:rsid w:val="001E08C6"/>
    <w:rsid w:val="001E2D44"/>
    <w:rsid w:val="001E2FE5"/>
    <w:rsid w:val="001E5E46"/>
    <w:rsid w:val="001F4323"/>
    <w:rsid w:val="001F4B35"/>
    <w:rsid w:val="001F5C31"/>
    <w:rsid w:val="001F73D3"/>
    <w:rsid w:val="002103FD"/>
    <w:rsid w:val="002128E7"/>
    <w:rsid w:val="00217D6F"/>
    <w:rsid w:val="002232C1"/>
    <w:rsid w:val="00227593"/>
    <w:rsid w:val="0023637B"/>
    <w:rsid w:val="002373D6"/>
    <w:rsid w:val="00245087"/>
    <w:rsid w:val="0025693C"/>
    <w:rsid w:val="002573A9"/>
    <w:rsid w:val="0026050D"/>
    <w:rsid w:val="00262CF4"/>
    <w:rsid w:val="00266488"/>
    <w:rsid w:val="002725DF"/>
    <w:rsid w:val="00276E76"/>
    <w:rsid w:val="00277146"/>
    <w:rsid w:val="00282C3A"/>
    <w:rsid w:val="00283567"/>
    <w:rsid w:val="0029607E"/>
    <w:rsid w:val="002A0850"/>
    <w:rsid w:val="002A3420"/>
    <w:rsid w:val="002A44CC"/>
    <w:rsid w:val="002A704E"/>
    <w:rsid w:val="002B2464"/>
    <w:rsid w:val="002B6B0F"/>
    <w:rsid w:val="002C076B"/>
    <w:rsid w:val="002C7F09"/>
    <w:rsid w:val="002D4BF0"/>
    <w:rsid w:val="002E4A14"/>
    <w:rsid w:val="002E7A59"/>
    <w:rsid w:val="002F2294"/>
    <w:rsid w:val="00300B96"/>
    <w:rsid w:val="00302B56"/>
    <w:rsid w:val="00313967"/>
    <w:rsid w:val="00314302"/>
    <w:rsid w:val="003162EA"/>
    <w:rsid w:val="0032161D"/>
    <w:rsid w:val="00323BBC"/>
    <w:rsid w:val="00333393"/>
    <w:rsid w:val="003373C9"/>
    <w:rsid w:val="003409B3"/>
    <w:rsid w:val="003528B6"/>
    <w:rsid w:val="00352A7C"/>
    <w:rsid w:val="00361ADC"/>
    <w:rsid w:val="003640FF"/>
    <w:rsid w:val="003731AA"/>
    <w:rsid w:val="0038686A"/>
    <w:rsid w:val="003909DB"/>
    <w:rsid w:val="003920F8"/>
    <w:rsid w:val="00396B78"/>
    <w:rsid w:val="003A7C86"/>
    <w:rsid w:val="003D62AD"/>
    <w:rsid w:val="003E2184"/>
    <w:rsid w:val="003F2FEC"/>
    <w:rsid w:val="003F4734"/>
    <w:rsid w:val="003F4D16"/>
    <w:rsid w:val="003F741A"/>
    <w:rsid w:val="0041122E"/>
    <w:rsid w:val="004141AE"/>
    <w:rsid w:val="004279D0"/>
    <w:rsid w:val="0043124F"/>
    <w:rsid w:val="00441CE4"/>
    <w:rsid w:val="00443E20"/>
    <w:rsid w:val="0044408A"/>
    <w:rsid w:val="00445B7A"/>
    <w:rsid w:val="004508DB"/>
    <w:rsid w:val="00453284"/>
    <w:rsid w:val="00455526"/>
    <w:rsid w:val="00456705"/>
    <w:rsid w:val="00457EEF"/>
    <w:rsid w:val="004650DA"/>
    <w:rsid w:val="004706D9"/>
    <w:rsid w:val="00476235"/>
    <w:rsid w:val="0047787C"/>
    <w:rsid w:val="00482A7F"/>
    <w:rsid w:val="004871B3"/>
    <w:rsid w:val="004A12DD"/>
    <w:rsid w:val="004A3391"/>
    <w:rsid w:val="004C2526"/>
    <w:rsid w:val="004D1501"/>
    <w:rsid w:val="004D20C8"/>
    <w:rsid w:val="004D5AD9"/>
    <w:rsid w:val="004D7E04"/>
    <w:rsid w:val="004E35E9"/>
    <w:rsid w:val="004F1144"/>
    <w:rsid w:val="00513C63"/>
    <w:rsid w:val="005152F5"/>
    <w:rsid w:val="00515DF8"/>
    <w:rsid w:val="00521B38"/>
    <w:rsid w:val="00524026"/>
    <w:rsid w:val="00533FF6"/>
    <w:rsid w:val="00535863"/>
    <w:rsid w:val="005401A3"/>
    <w:rsid w:val="00540333"/>
    <w:rsid w:val="00540EDB"/>
    <w:rsid w:val="005472CA"/>
    <w:rsid w:val="00552DD1"/>
    <w:rsid w:val="0055314C"/>
    <w:rsid w:val="00563B3D"/>
    <w:rsid w:val="0056669D"/>
    <w:rsid w:val="0057596D"/>
    <w:rsid w:val="00575CAD"/>
    <w:rsid w:val="005769DF"/>
    <w:rsid w:val="005843CD"/>
    <w:rsid w:val="00584C75"/>
    <w:rsid w:val="00593ED6"/>
    <w:rsid w:val="005A3396"/>
    <w:rsid w:val="005B07F0"/>
    <w:rsid w:val="005B0C91"/>
    <w:rsid w:val="005B7D2E"/>
    <w:rsid w:val="005B7DEC"/>
    <w:rsid w:val="005C38D8"/>
    <w:rsid w:val="005D04BC"/>
    <w:rsid w:val="005D2172"/>
    <w:rsid w:val="005D3497"/>
    <w:rsid w:val="005D5DBC"/>
    <w:rsid w:val="005D6474"/>
    <w:rsid w:val="005F13A5"/>
    <w:rsid w:val="005F2AA3"/>
    <w:rsid w:val="005F4BDE"/>
    <w:rsid w:val="00600402"/>
    <w:rsid w:val="00603E6A"/>
    <w:rsid w:val="0060556E"/>
    <w:rsid w:val="00624F8F"/>
    <w:rsid w:val="0062710D"/>
    <w:rsid w:val="006328ED"/>
    <w:rsid w:val="006538ED"/>
    <w:rsid w:val="0066152A"/>
    <w:rsid w:val="00670DAD"/>
    <w:rsid w:val="006713B2"/>
    <w:rsid w:val="00673655"/>
    <w:rsid w:val="00676A16"/>
    <w:rsid w:val="006811FC"/>
    <w:rsid w:val="00683A36"/>
    <w:rsid w:val="00685D83"/>
    <w:rsid w:val="00692014"/>
    <w:rsid w:val="006A0C27"/>
    <w:rsid w:val="006A13D1"/>
    <w:rsid w:val="006A18A4"/>
    <w:rsid w:val="006B56D9"/>
    <w:rsid w:val="006C0EE3"/>
    <w:rsid w:val="006C6724"/>
    <w:rsid w:val="006D43E7"/>
    <w:rsid w:val="006D53CE"/>
    <w:rsid w:val="006E0580"/>
    <w:rsid w:val="006E663A"/>
    <w:rsid w:val="006F3C54"/>
    <w:rsid w:val="006F3E07"/>
    <w:rsid w:val="006F56E2"/>
    <w:rsid w:val="00702E96"/>
    <w:rsid w:val="00710D81"/>
    <w:rsid w:val="007226E1"/>
    <w:rsid w:val="00722C62"/>
    <w:rsid w:val="00724317"/>
    <w:rsid w:val="00733E7E"/>
    <w:rsid w:val="00734E32"/>
    <w:rsid w:val="007434E5"/>
    <w:rsid w:val="0074479B"/>
    <w:rsid w:val="0074516B"/>
    <w:rsid w:val="007523AF"/>
    <w:rsid w:val="00757439"/>
    <w:rsid w:val="007673D3"/>
    <w:rsid w:val="00771622"/>
    <w:rsid w:val="007726A8"/>
    <w:rsid w:val="00776000"/>
    <w:rsid w:val="007770B1"/>
    <w:rsid w:val="00781E3C"/>
    <w:rsid w:val="0078411C"/>
    <w:rsid w:val="0078702D"/>
    <w:rsid w:val="00790450"/>
    <w:rsid w:val="0079609F"/>
    <w:rsid w:val="0079733C"/>
    <w:rsid w:val="00797907"/>
    <w:rsid w:val="007A2CE4"/>
    <w:rsid w:val="007A712F"/>
    <w:rsid w:val="007B7525"/>
    <w:rsid w:val="007D2425"/>
    <w:rsid w:val="007D37C0"/>
    <w:rsid w:val="007D3ADC"/>
    <w:rsid w:val="007E0DC5"/>
    <w:rsid w:val="007E0E22"/>
    <w:rsid w:val="007F355A"/>
    <w:rsid w:val="007F52F7"/>
    <w:rsid w:val="00816515"/>
    <w:rsid w:val="00826113"/>
    <w:rsid w:val="008346FA"/>
    <w:rsid w:val="008356EA"/>
    <w:rsid w:val="00842E7D"/>
    <w:rsid w:val="00844CB9"/>
    <w:rsid w:val="008457AB"/>
    <w:rsid w:val="00845C48"/>
    <w:rsid w:val="008507E0"/>
    <w:rsid w:val="008521C3"/>
    <w:rsid w:val="008525CD"/>
    <w:rsid w:val="008546AA"/>
    <w:rsid w:val="00864869"/>
    <w:rsid w:val="00865D90"/>
    <w:rsid w:val="00865F83"/>
    <w:rsid w:val="008729CA"/>
    <w:rsid w:val="0088147E"/>
    <w:rsid w:val="00885D27"/>
    <w:rsid w:val="00886DE8"/>
    <w:rsid w:val="0089185B"/>
    <w:rsid w:val="008948DD"/>
    <w:rsid w:val="00894DF8"/>
    <w:rsid w:val="008A6044"/>
    <w:rsid w:val="008B0076"/>
    <w:rsid w:val="008B0E6E"/>
    <w:rsid w:val="008B494D"/>
    <w:rsid w:val="008C0899"/>
    <w:rsid w:val="008C1977"/>
    <w:rsid w:val="008C4F81"/>
    <w:rsid w:val="008D1C45"/>
    <w:rsid w:val="008D477B"/>
    <w:rsid w:val="008E0222"/>
    <w:rsid w:val="008E04D1"/>
    <w:rsid w:val="008E180B"/>
    <w:rsid w:val="008E6FC3"/>
    <w:rsid w:val="008E77F9"/>
    <w:rsid w:val="0090384D"/>
    <w:rsid w:val="00904E50"/>
    <w:rsid w:val="00910A9C"/>
    <w:rsid w:val="00912747"/>
    <w:rsid w:val="00912DB0"/>
    <w:rsid w:val="009222CF"/>
    <w:rsid w:val="00924BD1"/>
    <w:rsid w:val="009308F3"/>
    <w:rsid w:val="00932990"/>
    <w:rsid w:val="009338FF"/>
    <w:rsid w:val="0093570F"/>
    <w:rsid w:val="0093741F"/>
    <w:rsid w:val="00964FA5"/>
    <w:rsid w:val="00977204"/>
    <w:rsid w:val="0097733E"/>
    <w:rsid w:val="00982BCA"/>
    <w:rsid w:val="00993827"/>
    <w:rsid w:val="0099521A"/>
    <w:rsid w:val="0099726F"/>
    <w:rsid w:val="009A379E"/>
    <w:rsid w:val="009B40F0"/>
    <w:rsid w:val="009B578D"/>
    <w:rsid w:val="009B6000"/>
    <w:rsid w:val="009B6808"/>
    <w:rsid w:val="009C07FD"/>
    <w:rsid w:val="009C6459"/>
    <w:rsid w:val="009D0317"/>
    <w:rsid w:val="009D3FC5"/>
    <w:rsid w:val="009F0AD6"/>
    <w:rsid w:val="009F5B30"/>
    <w:rsid w:val="009F7621"/>
    <w:rsid w:val="00A133F1"/>
    <w:rsid w:val="00A15AAC"/>
    <w:rsid w:val="00A15CDF"/>
    <w:rsid w:val="00A2699D"/>
    <w:rsid w:val="00A31105"/>
    <w:rsid w:val="00A33E7A"/>
    <w:rsid w:val="00A33EEF"/>
    <w:rsid w:val="00A46533"/>
    <w:rsid w:val="00A5118E"/>
    <w:rsid w:val="00A6579F"/>
    <w:rsid w:val="00A676B1"/>
    <w:rsid w:val="00A719F5"/>
    <w:rsid w:val="00A73F16"/>
    <w:rsid w:val="00A759F8"/>
    <w:rsid w:val="00A860B2"/>
    <w:rsid w:val="00A91D99"/>
    <w:rsid w:val="00A956BA"/>
    <w:rsid w:val="00A96967"/>
    <w:rsid w:val="00AA5113"/>
    <w:rsid w:val="00AB01AB"/>
    <w:rsid w:val="00AB7705"/>
    <w:rsid w:val="00AC30A2"/>
    <w:rsid w:val="00AD43DE"/>
    <w:rsid w:val="00AD4CA0"/>
    <w:rsid w:val="00AE1D34"/>
    <w:rsid w:val="00AF0082"/>
    <w:rsid w:val="00AF07B9"/>
    <w:rsid w:val="00AF1B2F"/>
    <w:rsid w:val="00AF634B"/>
    <w:rsid w:val="00AF7D20"/>
    <w:rsid w:val="00B00459"/>
    <w:rsid w:val="00B01795"/>
    <w:rsid w:val="00B0188C"/>
    <w:rsid w:val="00B01C7C"/>
    <w:rsid w:val="00B04255"/>
    <w:rsid w:val="00B04C53"/>
    <w:rsid w:val="00B07E9B"/>
    <w:rsid w:val="00B15239"/>
    <w:rsid w:val="00B2794E"/>
    <w:rsid w:val="00B41DA5"/>
    <w:rsid w:val="00B540C1"/>
    <w:rsid w:val="00B56EC9"/>
    <w:rsid w:val="00B64407"/>
    <w:rsid w:val="00B65A3E"/>
    <w:rsid w:val="00B673DE"/>
    <w:rsid w:val="00B71963"/>
    <w:rsid w:val="00B75944"/>
    <w:rsid w:val="00B80C3F"/>
    <w:rsid w:val="00B85153"/>
    <w:rsid w:val="00B87A77"/>
    <w:rsid w:val="00B87D33"/>
    <w:rsid w:val="00B91C94"/>
    <w:rsid w:val="00B93E78"/>
    <w:rsid w:val="00B94E29"/>
    <w:rsid w:val="00BB00F1"/>
    <w:rsid w:val="00BB1DD2"/>
    <w:rsid w:val="00BB7B3C"/>
    <w:rsid w:val="00BC277C"/>
    <w:rsid w:val="00BC31ED"/>
    <w:rsid w:val="00BD588B"/>
    <w:rsid w:val="00BD7BB4"/>
    <w:rsid w:val="00BF49B0"/>
    <w:rsid w:val="00BF5F37"/>
    <w:rsid w:val="00BF67F7"/>
    <w:rsid w:val="00BF7A8D"/>
    <w:rsid w:val="00C02065"/>
    <w:rsid w:val="00C02312"/>
    <w:rsid w:val="00C045E3"/>
    <w:rsid w:val="00C1348B"/>
    <w:rsid w:val="00C21175"/>
    <w:rsid w:val="00C21781"/>
    <w:rsid w:val="00C33D45"/>
    <w:rsid w:val="00C46430"/>
    <w:rsid w:val="00C50429"/>
    <w:rsid w:val="00C51EF7"/>
    <w:rsid w:val="00C53BF8"/>
    <w:rsid w:val="00C54C6B"/>
    <w:rsid w:val="00C56A55"/>
    <w:rsid w:val="00C5726B"/>
    <w:rsid w:val="00C602D6"/>
    <w:rsid w:val="00C609C3"/>
    <w:rsid w:val="00C666DF"/>
    <w:rsid w:val="00C702F5"/>
    <w:rsid w:val="00C70611"/>
    <w:rsid w:val="00C76120"/>
    <w:rsid w:val="00C9009E"/>
    <w:rsid w:val="00C90C2C"/>
    <w:rsid w:val="00CA01DE"/>
    <w:rsid w:val="00CA32DB"/>
    <w:rsid w:val="00CA5E82"/>
    <w:rsid w:val="00CB6D72"/>
    <w:rsid w:val="00CC1163"/>
    <w:rsid w:val="00CC147E"/>
    <w:rsid w:val="00CC4EDC"/>
    <w:rsid w:val="00CC7F2C"/>
    <w:rsid w:val="00CD0C85"/>
    <w:rsid w:val="00CE5320"/>
    <w:rsid w:val="00CE56A0"/>
    <w:rsid w:val="00CF178A"/>
    <w:rsid w:val="00CF1EEC"/>
    <w:rsid w:val="00CF31C1"/>
    <w:rsid w:val="00CF5433"/>
    <w:rsid w:val="00D07764"/>
    <w:rsid w:val="00D10034"/>
    <w:rsid w:val="00D1433C"/>
    <w:rsid w:val="00D166CD"/>
    <w:rsid w:val="00D24E38"/>
    <w:rsid w:val="00D254E3"/>
    <w:rsid w:val="00D26636"/>
    <w:rsid w:val="00D304C2"/>
    <w:rsid w:val="00D32ED0"/>
    <w:rsid w:val="00D34252"/>
    <w:rsid w:val="00D41BAF"/>
    <w:rsid w:val="00D442DE"/>
    <w:rsid w:val="00D5676C"/>
    <w:rsid w:val="00D57F6D"/>
    <w:rsid w:val="00D6108B"/>
    <w:rsid w:val="00D62C71"/>
    <w:rsid w:val="00D76213"/>
    <w:rsid w:val="00D91D8E"/>
    <w:rsid w:val="00D93566"/>
    <w:rsid w:val="00DA07FC"/>
    <w:rsid w:val="00DA0803"/>
    <w:rsid w:val="00DA64A0"/>
    <w:rsid w:val="00DB3532"/>
    <w:rsid w:val="00DB5B03"/>
    <w:rsid w:val="00DB62D9"/>
    <w:rsid w:val="00DC0953"/>
    <w:rsid w:val="00DC2A01"/>
    <w:rsid w:val="00DD421E"/>
    <w:rsid w:val="00DE0991"/>
    <w:rsid w:val="00DF47FF"/>
    <w:rsid w:val="00DF64E6"/>
    <w:rsid w:val="00DF6BBF"/>
    <w:rsid w:val="00DF797F"/>
    <w:rsid w:val="00E01D35"/>
    <w:rsid w:val="00E02FD6"/>
    <w:rsid w:val="00E0711D"/>
    <w:rsid w:val="00E144C3"/>
    <w:rsid w:val="00E16E74"/>
    <w:rsid w:val="00E23609"/>
    <w:rsid w:val="00E239F1"/>
    <w:rsid w:val="00E249F0"/>
    <w:rsid w:val="00E25668"/>
    <w:rsid w:val="00E30BCD"/>
    <w:rsid w:val="00E31179"/>
    <w:rsid w:val="00E322EF"/>
    <w:rsid w:val="00E429C0"/>
    <w:rsid w:val="00E4470F"/>
    <w:rsid w:val="00E532E9"/>
    <w:rsid w:val="00E55211"/>
    <w:rsid w:val="00E55746"/>
    <w:rsid w:val="00E621E3"/>
    <w:rsid w:val="00E66FAA"/>
    <w:rsid w:val="00E676F1"/>
    <w:rsid w:val="00E731EB"/>
    <w:rsid w:val="00E80481"/>
    <w:rsid w:val="00E86C12"/>
    <w:rsid w:val="00E872C4"/>
    <w:rsid w:val="00E9324B"/>
    <w:rsid w:val="00E97B2C"/>
    <w:rsid w:val="00EA562D"/>
    <w:rsid w:val="00EA5676"/>
    <w:rsid w:val="00EB14E6"/>
    <w:rsid w:val="00EB61B1"/>
    <w:rsid w:val="00EB7117"/>
    <w:rsid w:val="00EB7E68"/>
    <w:rsid w:val="00EC0544"/>
    <w:rsid w:val="00EC264D"/>
    <w:rsid w:val="00EC3ED0"/>
    <w:rsid w:val="00EC7CC9"/>
    <w:rsid w:val="00ED7BF4"/>
    <w:rsid w:val="00EE12D0"/>
    <w:rsid w:val="00EE6856"/>
    <w:rsid w:val="00EF4013"/>
    <w:rsid w:val="00EF4E42"/>
    <w:rsid w:val="00EF7E81"/>
    <w:rsid w:val="00F00CEC"/>
    <w:rsid w:val="00F0612F"/>
    <w:rsid w:val="00F178B3"/>
    <w:rsid w:val="00F202D6"/>
    <w:rsid w:val="00F23610"/>
    <w:rsid w:val="00F27123"/>
    <w:rsid w:val="00F278C2"/>
    <w:rsid w:val="00F3118E"/>
    <w:rsid w:val="00F31647"/>
    <w:rsid w:val="00F43968"/>
    <w:rsid w:val="00F43CDC"/>
    <w:rsid w:val="00F52452"/>
    <w:rsid w:val="00F554B5"/>
    <w:rsid w:val="00F55E8B"/>
    <w:rsid w:val="00F62228"/>
    <w:rsid w:val="00F625A0"/>
    <w:rsid w:val="00F63C47"/>
    <w:rsid w:val="00F66526"/>
    <w:rsid w:val="00F66F36"/>
    <w:rsid w:val="00F759EF"/>
    <w:rsid w:val="00F75ED3"/>
    <w:rsid w:val="00F770BC"/>
    <w:rsid w:val="00F77240"/>
    <w:rsid w:val="00F85000"/>
    <w:rsid w:val="00F90173"/>
    <w:rsid w:val="00F91583"/>
    <w:rsid w:val="00F9184B"/>
    <w:rsid w:val="00F9417C"/>
    <w:rsid w:val="00FA09DD"/>
    <w:rsid w:val="00FA142A"/>
    <w:rsid w:val="00FB120F"/>
    <w:rsid w:val="00FB1A97"/>
    <w:rsid w:val="00FD64CE"/>
    <w:rsid w:val="00FE7A65"/>
    <w:rsid w:val="00FF0BB7"/>
    <w:rsid w:val="00FF602F"/>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98D50-97C5-4A04-9A50-B7B9AAEF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145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8535">
      <w:bodyDiv w:val="1"/>
      <w:marLeft w:val="0"/>
      <w:marRight w:val="0"/>
      <w:marTop w:val="0"/>
      <w:marBottom w:val="0"/>
      <w:divBdr>
        <w:top w:val="none" w:sz="0" w:space="0" w:color="auto"/>
        <w:left w:val="none" w:sz="0" w:space="0" w:color="auto"/>
        <w:bottom w:val="none" w:sz="0" w:space="0" w:color="auto"/>
        <w:right w:val="none" w:sz="0" w:space="0" w:color="auto"/>
      </w:divBdr>
    </w:div>
    <w:div w:id="167522165">
      <w:bodyDiv w:val="1"/>
      <w:marLeft w:val="0"/>
      <w:marRight w:val="0"/>
      <w:marTop w:val="0"/>
      <w:marBottom w:val="0"/>
      <w:divBdr>
        <w:top w:val="none" w:sz="0" w:space="0" w:color="auto"/>
        <w:left w:val="none" w:sz="0" w:space="0" w:color="auto"/>
        <w:bottom w:val="none" w:sz="0" w:space="0" w:color="auto"/>
        <w:right w:val="none" w:sz="0" w:space="0" w:color="auto"/>
      </w:divBdr>
    </w:div>
    <w:div w:id="449666084">
      <w:bodyDiv w:val="1"/>
      <w:marLeft w:val="0"/>
      <w:marRight w:val="0"/>
      <w:marTop w:val="0"/>
      <w:marBottom w:val="0"/>
      <w:divBdr>
        <w:top w:val="none" w:sz="0" w:space="0" w:color="auto"/>
        <w:left w:val="none" w:sz="0" w:space="0" w:color="auto"/>
        <w:bottom w:val="none" w:sz="0" w:space="0" w:color="auto"/>
        <w:right w:val="none" w:sz="0" w:space="0" w:color="auto"/>
      </w:divBdr>
    </w:div>
    <w:div w:id="548685199">
      <w:bodyDiv w:val="1"/>
      <w:marLeft w:val="0"/>
      <w:marRight w:val="0"/>
      <w:marTop w:val="0"/>
      <w:marBottom w:val="0"/>
      <w:divBdr>
        <w:top w:val="none" w:sz="0" w:space="0" w:color="auto"/>
        <w:left w:val="none" w:sz="0" w:space="0" w:color="auto"/>
        <w:bottom w:val="none" w:sz="0" w:space="0" w:color="auto"/>
        <w:right w:val="none" w:sz="0" w:space="0" w:color="auto"/>
      </w:divBdr>
    </w:div>
    <w:div w:id="586421694">
      <w:bodyDiv w:val="1"/>
      <w:marLeft w:val="0"/>
      <w:marRight w:val="0"/>
      <w:marTop w:val="0"/>
      <w:marBottom w:val="0"/>
      <w:divBdr>
        <w:top w:val="none" w:sz="0" w:space="0" w:color="auto"/>
        <w:left w:val="none" w:sz="0" w:space="0" w:color="auto"/>
        <w:bottom w:val="none" w:sz="0" w:space="0" w:color="auto"/>
        <w:right w:val="none" w:sz="0" w:space="0" w:color="auto"/>
      </w:divBdr>
    </w:div>
    <w:div w:id="638196289">
      <w:bodyDiv w:val="1"/>
      <w:marLeft w:val="0"/>
      <w:marRight w:val="0"/>
      <w:marTop w:val="0"/>
      <w:marBottom w:val="0"/>
      <w:divBdr>
        <w:top w:val="none" w:sz="0" w:space="0" w:color="auto"/>
        <w:left w:val="none" w:sz="0" w:space="0" w:color="auto"/>
        <w:bottom w:val="none" w:sz="0" w:space="0" w:color="auto"/>
        <w:right w:val="none" w:sz="0" w:space="0" w:color="auto"/>
      </w:divBdr>
    </w:div>
    <w:div w:id="672340042">
      <w:bodyDiv w:val="1"/>
      <w:marLeft w:val="0"/>
      <w:marRight w:val="0"/>
      <w:marTop w:val="0"/>
      <w:marBottom w:val="0"/>
      <w:divBdr>
        <w:top w:val="none" w:sz="0" w:space="0" w:color="auto"/>
        <w:left w:val="none" w:sz="0" w:space="0" w:color="auto"/>
        <w:bottom w:val="none" w:sz="0" w:space="0" w:color="auto"/>
        <w:right w:val="none" w:sz="0" w:space="0" w:color="auto"/>
      </w:divBdr>
    </w:div>
    <w:div w:id="708065989">
      <w:bodyDiv w:val="1"/>
      <w:marLeft w:val="0"/>
      <w:marRight w:val="0"/>
      <w:marTop w:val="0"/>
      <w:marBottom w:val="0"/>
      <w:divBdr>
        <w:top w:val="none" w:sz="0" w:space="0" w:color="auto"/>
        <w:left w:val="none" w:sz="0" w:space="0" w:color="auto"/>
        <w:bottom w:val="none" w:sz="0" w:space="0" w:color="auto"/>
        <w:right w:val="none" w:sz="0" w:space="0" w:color="auto"/>
      </w:divBdr>
    </w:div>
    <w:div w:id="796876440">
      <w:bodyDiv w:val="1"/>
      <w:marLeft w:val="0"/>
      <w:marRight w:val="0"/>
      <w:marTop w:val="0"/>
      <w:marBottom w:val="0"/>
      <w:divBdr>
        <w:top w:val="none" w:sz="0" w:space="0" w:color="auto"/>
        <w:left w:val="none" w:sz="0" w:space="0" w:color="auto"/>
        <w:bottom w:val="none" w:sz="0" w:space="0" w:color="auto"/>
        <w:right w:val="none" w:sz="0" w:space="0" w:color="auto"/>
      </w:divBdr>
    </w:div>
    <w:div w:id="984510379">
      <w:bodyDiv w:val="1"/>
      <w:marLeft w:val="0"/>
      <w:marRight w:val="0"/>
      <w:marTop w:val="0"/>
      <w:marBottom w:val="0"/>
      <w:divBdr>
        <w:top w:val="none" w:sz="0" w:space="0" w:color="auto"/>
        <w:left w:val="none" w:sz="0" w:space="0" w:color="auto"/>
        <w:bottom w:val="none" w:sz="0" w:space="0" w:color="auto"/>
        <w:right w:val="none" w:sz="0" w:space="0" w:color="auto"/>
      </w:divBdr>
    </w:div>
    <w:div w:id="1271472431">
      <w:bodyDiv w:val="1"/>
      <w:marLeft w:val="0"/>
      <w:marRight w:val="0"/>
      <w:marTop w:val="0"/>
      <w:marBottom w:val="0"/>
      <w:divBdr>
        <w:top w:val="none" w:sz="0" w:space="0" w:color="auto"/>
        <w:left w:val="none" w:sz="0" w:space="0" w:color="auto"/>
        <w:bottom w:val="none" w:sz="0" w:space="0" w:color="auto"/>
        <w:right w:val="none" w:sz="0" w:space="0" w:color="auto"/>
      </w:divBdr>
    </w:div>
    <w:div w:id="1360669336">
      <w:bodyDiv w:val="1"/>
      <w:marLeft w:val="0"/>
      <w:marRight w:val="0"/>
      <w:marTop w:val="0"/>
      <w:marBottom w:val="0"/>
      <w:divBdr>
        <w:top w:val="none" w:sz="0" w:space="0" w:color="auto"/>
        <w:left w:val="none" w:sz="0" w:space="0" w:color="auto"/>
        <w:bottom w:val="none" w:sz="0" w:space="0" w:color="auto"/>
        <w:right w:val="none" w:sz="0" w:space="0" w:color="auto"/>
      </w:divBdr>
    </w:div>
    <w:div w:id="1383822899">
      <w:bodyDiv w:val="1"/>
      <w:marLeft w:val="0"/>
      <w:marRight w:val="0"/>
      <w:marTop w:val="0"/>
      <w:marBottom w:val="0"/>
      <w:divBdr>
        <w:top w:val="none" w:sz="0" w:space="0" w:color="auto"/>
        <w:left w:val="none" w:sz="0" w:space="0" w:color="auto"/>
        <w:bottom w:val="none" w:sz="0" w:space="0" w:color="auto"/>
        <w:right w:val="none" w:sz="0" w:space="0" w:color="auto"/>
      </w:divBdr>
    </w:div>
    <w:div w:id="1425956267">
      <w:bodyDiv w:val="1"/>
      <w:marLeft w:val="0"/>
      <w:marRight w:val="0"/>
      <w:marTop w:val="0"/>
      <w:marBottom w:val="0"/>
      <w:divBdr>
        <w:top w:val="none" w:sz="0" w:space="0" w:color="auto"/>
        <w:left w:val="none" w:sz="0" w:space="0" w:color="auto"/>
        <w:bottom w:val="none" w:sz="0" w:space="0" w:color="auto"/>
        <w:right w:val="none" w:sz="0" w:space="0" w:color="auto"/>
      </w:divBdr>
    </w:div>
    <w:div w:id="1491827177">
      <w:bodyDiv w:val="1"/>
      <w:marLeft w:val="0"/>
      <w:marRight w:val="0"/>
      <w:marTop w:val="0"/>
      <w:marBottom w:val="0"/>
      <w:divBdr>
        <w:top w:val="none" w:sz="0" w:space="0" w:color="auto"/>
        <w:left w:val="none" w:sz="0" w:space="0" w:color="auto"/>
        <w:bottom w:val="none" w:sz="0" w:space="0" w:color="auto"/>
        <w:right w:val="none" w:sz="0" w:space="0" w:color="auto"/>
      </w:divBdr>
    </w:div>
    <w:div w:id="1522936935">
      <w:bodyDiv w:val="1"/>
      <w:marLeft w:val="0"/>
      <w:marRight w:val="0"/>
      <w:marTop w:val="0"/>
      <w:marBottom w:val="0"/>
      <w:divBdr>
        <w:top w:val="none" w:sz="0" w:space="0" w:color="auto"/>
        <w:left w:val="none" w:sz="0" w:space="0" w:color="auto"/>
        <w:bottom w:val="none" w:sz="0" w:space="0" w:color="auto"/>
        <w:right w:val="none" w:sz="0" w:space="0" w:color="auto"/>
      </w:divBdr>
    </w:div>
    <w:div w:id="1890918921">
      <w:bodyDiv w:val="1"/>
      <w:marLeft w:val="0"/>
      <w:marRight w:val="0"/>
      <w:marTop w:val="0"/>
      <w:marBottom w:val="0"/>
      <w:divBdr>
        <w:top w:val="none" w:sz="0" w:space="0" w:color="auto"/>
        <w:left w:val="none" w:sz="0" w:space="0" w:color="auto"/>
        <w:bottom w:val="none" w:sz="0" w:space="0" w:color="auto"/>
        <w:right w:val="none" w:sz="0" w:space="0" w:color="auto"/>
      </w:divBdr>
    </w:div>
    <w:div w:id="2012053070">
      <w:bodyDiv w:val="1"/>
      <w:marLeft w:val="0"/>
      <w:marRight w:val="0"/>
      <w:marTop w:val="0"/>
      <w:marBottom w:val="0"/>
      <w:divBdr>
        <w:top w:val="none" w:sz="0" w:space="0" w:color="auto"/>
        <w:left w:val="none" w:sz="0" w:space="0" w:color="auto"/>
        <w:bottom w:val="none" w:sz="0" w:space="0" w:color="auto"/>
        <w:right w:val="none" w:sz="0" w:space="0" w:color="auto"/>
      </w:divBdr>
    </w:div>
    <w:div w:id="20846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ecarehll.com/ten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ez.com" TargetMode="External"/><Relationship Id="rId4" Type="http://schemas.openxmlformats.org/officeDocument/2006/relationships/settings" Target="settings.xml"/><Relationship Id="rId9" Type="http://schemas.openxmlformats.org/officeDocument/2006/relationships/hyperlink" Target="mailto:saleskfc@lifecarehl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aleskfc@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D5CD-06D5-4B4F-A1F6-968308C3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HP</cp:lastModifiedBy>
  <cp:revision>2</cp:revision>
  <cp:lastPrinted>2025-02-13T09:12:00Z</cp:lastPrinted>
  <dcterms:created xsi:type="dcterms:W3CDTF">2025-05-07T04:09:00Z</dcterms:created>
  <dcterms:modified xsi:type="dcterms:W3CDTF">2025-05-07T04:09:00Z</dcterms:modified>
</cp:coreProperties>
</file>