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A" w:rsidRDefault="00E40554" w:rsidP="001F1C90">
      <w:pPr>
        <w:jc w:val="right"/>
        <w:rPr>
          <w:b/>
          <w:bCs/>
        </w:rPr>
      </w:pPr>
      <w:r>
        <w:rPr>
          <w:b/>
          <w:bCs/>
        </w:rPr>
        <w:t>10.09.2014</w:t>
      </w:r>
    </w:p>
    <w:p w:rsidR="001F1C90" w:rsidRPr="001F1C90" w:rsidRDefault="001F1C90" w:rsidP="001F1C90">
      <w:pPr>
        <w:jc w:val="right"/>
        <w:rPr>
          <w:b/>
          <w:bCs/>
        </w:rPr>
      </w:pPr>
    </w:p>
    <w:tbl>
      <w:tblPr>
        <w:tblW w:w="9625" w:type="dxa"/>
        <w:tblInd w:w="108" w:type="dxa"/>
        <w:tblLook w:val="04A0"/>
      </w:tblPr>
      <w:tblGrid>
        <w:gridCol w:w="949"/>
        <w:gridCol w:w="3823"/>
        <w:gridCol w:w="1305"/>
        <w:gridCol w:w="1619"/>
        <w:gridCol w:w="1929"/>
      </w:tblGrid>
      <w:tr w:rsidR="009A45BE" w:rsidRPr="009A45BE" w:rsidTr="006137BD">
        <w:trPr>
          <w:trHeight w:val="423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E4055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CD7CB8">
            <w:pPr>
              <w:pStyle w:val="Heading9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9A45BE" w:rsidRPr="009A45BE" w:rsidTr="008D21DB">
        <w:trPr>
          <w:trHeight w:val="2547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915" w:rsidRPr="0079039D" w:rsidRDefault="006137BD" w:rsidP="00787915">
            <w:pPr>
              <w:spacing w:before="120" w:after="120" w:line="360" w:lineRule="auto"/>
              <w:jc w:val="both"/>
              <w:rPr>
                <w:rFonts w:ascii="Arial" w:eastAsia="SimSun" w:hAnsi="Arial" w:cs="Arial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787915" w:rsidRPr="00787915">
              <w:rPr>
                <w:rFonts w:ascii="Book Antiqua" w:eastAsia="Times New Roman" w:hAnsi="Book Antiqua" w:cs="Arial"/>
              </w:rPr>
              <w:t xml:space="preserve">Design, Construction, Supply, Erection, Testing &amp; Commissioning of Sewage treatment plant based on Membrane </w:t>
            </w:r>
            <w:proofErr w:type="spellStart"/>
            <w:r w:rsidR="00787915" w:rsidRPr="00787915">
              <w:rPr>
                <w:rFonts w:ascii="Book Antiqua" w:eastAsia="Times New Roman" w:hAnsi="Book Antiqua" w:cs="Arial"/>
              </w:rPr>
              <w:t>BioReactor</w:t>
            </w:r>
            <w:proofErr w:type="spellEnd"/>
            <w:r w:rsidR="00787915" w:rsidRPr="00787915">
              <w:rPr>
                <w:rFonts w:ascii="Book Antiqua" w:eastAsia="Times New Roman" w:hAnsi="Book Antiqua" w:cs="Arial"/>
              </w:rPr>
              <w:t xml:space="preserve"> (MBR) technology of 120 KLD capacity at IMHANS,</w:t>
            </w:r>
            <w:r w:rsidR="00787915">
              <w:rPr>
                <w:rFonts w:ascii="Book Antiqua" w:hAnsi="Book Antiqua" w:cs="Arial"/>
              </w:rPr>
              <w:t xml:space="preserve"> </w:t>
            </w:r>
            <w:r w:rsidR="00787915" w:rsidRPr="00787915">
              <w:rPr>
                <w:rFonts w:ascii="Book Antiqua" w:eastAsia="Times New Roman" w:hAnsi="Book Antiqua" w:cs="Arial"/>
              </w:rPr>
              <w:t>Kozhikode.</w:t>
            </w: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tbl>
            <w:tblPr>
              <w:tblStyle w:val="TableGrid"/>
              <w:tblpPr w:leftFromText="180" w:rightFromText="180" w:vertAnchor="text" w:horzAnchor="margin" w:tblpY="-152"/>
              <w:tblOverlap w:val="never"/>
              <w:tblW w:w="0" w:type="auto"/>
              <w:tblLook w:val="04A0"/>
            </w:tblPr>
            <w:tblGrid>
              <w:gridCol w:w="4567"/>
              <w:gridCol w:w="4567"/>
            </w:tblGrid>
            <w:tr w:rsidR="009D52BD" w:rsidTr="009D52BD">
              <w:trPr>
                <w:trHeight w:val="800"/>
              </w:trPr>
              <w:tc>
                <w:tcPr>
                  <w:tcW w:w="4567" w:type="dxa"/>
                </w:tcPr>
                <w:p w:rsidR="009D52BD" w:rsidRPr="008D21DB" w:rsidRDefault="008C3B21" w:rsidP="00E40554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Date of 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Submission &amp; 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Opening of 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tender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(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Before this Amendment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)</w:t>
                  </w:r>
                </w:p>
              </w:tc>
              <w:tc>
                <w:tcPr>
                  <w:tcW w:w="4567" w:type="dxa"/>
                </w:tcPr>
                <w:p w:rsidR="009D52BD" w:rsidRPr="008D21DB" w:rsidRDefault="008C3B21" w:rsidP="00E40554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Date of </w:t>
                  </w:r>
                  <w:r w:rsidR="00C703E5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S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ubmission &amp; Opening of tender</w:t>
                  </w:r>
                  <w:r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(A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s per this Amendment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)</w:t>
                  </w:r>
                </w:p>
              </w:tc>
            </w:tr>
            <w:tr w:rsidR="009D52BD" w:rsidTr="008D21DB">
              <w:trPr>
                <w:trHeight w:val="1824"/>
              </w:trPr>
              <w:tc>
                <w:tcPr>
                  <w:tcW w:w="4567" w:type="dxa"/>
                  <w:vAlign w:val="center"/>
                </w:tcPr>
                <w:p w:rsidR="00EF14AA" w:rsidRDefault="00EF14AA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</w:rPr>
                  </w:pPr>
                </w:p>
                <w:p w:rsidR="00EF14AA" w:rsidRPr="00EF14AA" w:rsidRDefault="00EF14AA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D21DB" w:rsidRPr="008C3B21" w:rsidRDefault="008C3B21" w:rsidP="00EF14AA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Last date of submission of tender:   </w:t>
                  </w:r>
                  <w:r w:rsidR="00E40554">
                    <w:rPr>
                      <w:rFonts w:ascii="Book Antiqua" w:hAnsi="Book Antiqua" w:cs="Arial"/>
                    </w:rPr>
                    <w:t>11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40554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>.2014@ 1</w:t>
                  </w:r>
                  <w:r w:rsidR="00E40554">
                    <w:rPr>
                      <w:rFonts w:ascii="Book Antiqua" w:hAnsi="Book Antiqua" w:cs="Arial"/>
                    </w:rPr>
                    <w:t>5</w:t>
                  </w:r>
                  <w:r>
                    <w:rPr>
                      <w:rFonts w:ascii="Book Antiqua" w:hAnsi="Book Antiqua" w:cs="Arial"/>
                    </w:rPr>
                    <w:t>.00 Hrs</w:t>
                  </w:r>
                </w:p>
                <w:p w:rsidR="008C3B21" w:rsidRPr="008C3B21" w:rsidRDefault="008C3B21" w:rsidP="00EF14AA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ind w:left="157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Date of opening of tender</w:t>
                  </w:r>
                  <w:r w:rsidR="00EF14AA">
                    <w:rPr>
                      <w:rFonts w:ascii="Book Antiqua" w:hAnsi="Book Antiqua" w:cs="Arial"/>
                    </w:rPr>
                    <w:t>:</w:t>
                  </w:r>
                  <w:r>
                    <w:rPr>
                      <w:rFonts w:ascii="Book Antiqua" w:hAnsi="Book Antiqua" w:cs="Arial"/>
                    </w:rPr>
                    <w:t xml:space="preserve"> </w:t>
                  </w:r>
                  <w:r w:rsidR="00EF14AA">
                    <w:rPr>
                      <w:rFonts w:ascii="Book Antiqua" w:hAnsi="Book Antiqua" w:cs="Arial"/>
                    </w:rPr>
                    <w:t xml:space="preserve">                                       </w:t>
                  </w:r>
                  <w:r>
                    <w:rPr>
                      <w:rFonts w:ascii="Book Antiqua" w:hAnsi="Book Antiqua" w:cs="Arial"/>
                    </w:rPr>
                    <w:t xml:space="preserve">                     </w:t>
                  </w:r>
                  <w:r w:rsidR="00E40554">
                    <w:rPr>
                      <w:rFonts w:ascii="Book Antiqua" w:hAnsi="Book Antiqua" w:cs="Arial"/>
                    </w:rPr>
                    <w:t>11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40554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7659AA">
                    <w:rPr>
                      <w:rFonts w:ascii="Book Antiqua" w:hAnsi="Book Antiqua" w:cs="Arial"/>
                    </w:rPr>
                    <w:t>1</w:t>
                  </w:r>
                  <w:r w:rsidR="00787915">
                    <w:rPr>
                      <w:rFonts w:ascii="Book Antiqua" w:hAnsi="Book Antiqua" w:cs="Arial"/>
                    </w:rPr>
                    <w:t>5</w:t>
                  </w:r>
                  <w:r w:rsidR="006137BD">
                    <w:rPr>
                      <w:rFonts w:ascii="Book Antiqua" w:hAnsi="Book Antiqua" w:cs="Arial"/>
                    </w:rPr>
                    <w:t>.</w:t>
                  </w:r>
                  <w:r w:rsidR="00787915">
                    <w:rPr>
                      <w:rFonts w:ascii="Book Antiqua" w:hAnsi="Book Antiqua" w:cs="Arial"/>
                    </w:rPr>
                    <w:t>3</w:t>
                  </w:r>
                  <w:r w:rsidR="007659AA">
                    <w:rPr>
                      <w:rFonts w:ascii="Book Antiqua" w:hAnsi="Book Antiqua" w:cs="Arial"/>
                    </w:rPr>
                    <w:t>0</w:t>
                  </w:r>
                  <w:r>
                    <w:rPr>
                      <w:rFonts w:ascii="Book Antiqua" w:hAnsi="Book Antiqua" w:cs="Arial"/>
                    </w:rPr>
                    <w:t xml:space="preserve"> Hrs</w:t>
                  </w:r>
                </w:p>
                <w:p w:rsidR="008C3B21" w:rsidRDefault="008C3B21" w:rsidP="008C3B21">
                  <w:pPr>
                    <w:tabs>
                      <w:tab w:val="left" w:pos="180"/>
                      <w:tab w:val="left" w:pos="810"/>
                    </w:tabs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567" w:type="dxa"/>
                  <w:vAlign w:val="center"/>
                </w:tcPr>
                <w:p w:rsidR="00EF14AA" w:rsidRDefault="00EF14AA" w:rsidP="00EF14AA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Last date of submission of tender:   </w:t>
                  </w:r>
                  <w:r w:rsidR="00E40554">
                    <w:rPr>
                      <w:rFonts w:ascii="Book Antiqua" w:hAnsi="Book Antiqua" w:cs="Arial"/>
                    </w:rPr>
                    <w:t>12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F14AA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E40554">
                    <w:rPr>
                      <w:rFonts w:ascii="Book Antiqua" w:hAnsi="Book Antiqua" w:cs="Arial"/>
                    </w:rPr>
                    <w:t>12</w:t>
                  </w:r>
                  <w:r>
                    <w:rPr>
                      <w:rFonts w:ascii="Book Antiqua" w:hAnsi="Book Antiqua" w:cs="Arial"/>
                    </w:rPr>
                    <w:t>.00 Hrs</w:t>
                  </w:r>
                </w:p>
                <w:p w:rsidR="008C3B21" w:rsidRPr="008C3B21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Date of opening of tender :                      </w:t>
                  </w:r>
                  <w:r w:rsidR="00E40554">
                    <w:rPr>
                      <w:rFonts w:ascii="Book Antiqua" w:hAnsi="Book Antiqua" w:cs="Arial"/>
                    </w:rPr>
                    <w:t>12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F14AA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E40554">
                    <w:rPr>
                      <w:rFonts w:ascii="Book Antiqua" w:hAnsi="Book Antiqua" w:cs="Arial"/>
                    </w:rPr>
                    <w:t>1</w:t>
                  </w:r>
                  <w:r w:rsidR="00787915">
                    <w:rPr>
                      <w:rFonts w:ascii="Book Antiqua" w:hAnsi="Book Antiqua" w:cs="Arial"/>
                    </w:rPr>
                    <w:t>5</w:t>
                  </w:r>
                  <w:r w:rsidR="007659AA">
                    <w:rPr>
                      <w:rFonts w:ascii="Book Antiqua" w:hAnsi="Book Antiqua" w:cs="Arial"/>
                    </w:rPr>
                    <w:t>.</w:t>
                  </w:r>
                  <w:r w:rsidR="006137BD">
                    <w:rPr>
                      <w:rFonts w:ascii="Book Antiqua" w:hAnsi="Book Antiqua" w:cs="Arial"/>
                    </w:rPr>
                    <w:t>0</w:t>
                  </w:r>
                  <w:r w:rsidR="007659AA">
                    <w:rPr>
                      <w:rFonts w:ascii="Book Antiqua" w:hAnsi="Book Antiqua" w:cs="Arial"/>
                    </w:rPr>
                    <w:t>0</w:t>
                  </w:r>
                  <w:r>
                    <w:rPr>
                      <w:rFonts w:ascii="Book Antiqua" w:hAnsi="Book Antiqua" w:cs="Arial"/>
                    </w:rPr>
                    <w:t xml:space="preserve"> Hrs</w:t>
                  </w: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</w:tbl>
          <w:p w:rsidR="00653B0A" w:rsidRPr="001E5DD0" w:rsidRDefault="00653B0A" w:rsidP="003F21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688" w:rsidRPr="009A45BE" w:rsidTr="00E40554">
        <w:trPr>
          <w:trHeight w:val="300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461839" w:rsidRDefault="00461839" w:rsidP="0046183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EF44E0">
        <w:rPr>
          <w:rFonts w:ascii="Book Antiqua" w:hAnsi="Book Antiqua"/>
          <w:sz w:val="24"/>
          <w:szCs w:val="24"/>
        </w:rPr>
        <w:t xml:space="preserve">All other terms and conditions in the </w:t>
      </w:r>
      <w:r w:rsidR="00787915">
        <w:rPr>
          <w:rFonts w:ascii="Book Antiqua" w:hAnsi="Book Antiqua"/>
          <w:sz w:val="24"/>
          <w:szCs w:val="24"/>
        </w:rPr>
        <w:t>tender</w:t>
      </w:r>
      <w:r w:rsidRPr="00EF44E0">
        <w:rPr>
          <w:rFonts w:ascii="Book Antiqua" w:hAnsi="Book Antiqua"/>
          <w:sz w:val="24"/>
          <w:szCs w:val="24"/>
        </w:rPr>
        <w:t xml:space="preserve"> will remain the same.</w:t>
      </w:r>
    </w:p>
    <w:p w:rsidR="00461839" w:rsidRPr="00EF44E0" w:rsidRDefault="00461839" w:rsidP="0046183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61839" w:rsidRPr="00EF44E0" w:rsidRDefault="00461839" w:rsidP="00461839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 w:rsidR="008D21DB">
        <w:rPr>
          <w:rFonts w:ascii="Book Antiqua" w:hAnsi="Book Antiqua"/>
          <w:b/>
          <w:bCs/>
          <w:szCs w:val="22"/>
        </w:rPr>
        <w:t xml:space="preserve">Vice </w:t>
      </w:r>
      <w:r w:rsidR="00E857F7">
        <w:rPr>
          <w:rFonts w:ascii="Book Antiqua" w:hAnsi="Book Antiqua"/>
          <w:b/>
          <w:bCs/>
          <w:szCs w:val="22"/>
        </w:rPr>
        <w:t xml:space="preserve">President </w:t>
      </w:r>
      <w:r w:rsidR="00E857F7" w:rsidRPr="003F21F1">
        <w:rPr>
          <w:rFonts w:ascii="Book Antiqua" w:hAnsi="Book Antiqua"/>
          <w:b/>
          <w:bCs/>
          <w:szCs w:val="22"/>
        </w:rPr>
        <w:t>(</w:t>
      </w:r>
      <w:r w:rsidRPr="003F21F1">
        <w:rPr>
          <w:rFonts w:ascii="Book Antiqua" w:hAnsi="Book Antiqua"/>
          <w:b/>
          <w:bCs/>
          <w:szCs w:val="22"/>
        </w:rPr>
        <w:t>T</w:t>
      </w:r>
      <w:r w:rsidR="008D21DB">
        <w:rPr>
          <w:rFonts w:ascii="Book Antiqua" w:hAnsi="Book Antiqua"/>
          <w:b/>
          <w:bCs/>
          <w:szCs w:val="22"/>
        </w:rPr>
        <w:t>echnical</w:t>
      </w:r>
      <w:r w:rsidRPr="003F21F1">
        <w:rPr>
          <w:rFonts w:ascii="Book Antiqua" w:hAnsi="Book Antiqua"/>
          <w:b/>
          <w:bCs/>
          <w:szCs w:val="22"/>
        </w:rPr>
        <w:t>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7667B"/>
    <w:rsid w:val="000D39A3"/>
    <w:rsid w:val="0011335C"/>
    <w:rsid w:val="0013318E"/>
    <w:rsid w:val="001554FF"/>
    <w:rsid w:val="00166786"/>
    <w:rsid w:val="001D3D71"/>
    <w:rsid w:val="001D6F97"/>
    <w:rsid w:val="001E5DD0"/>
    <w:rsid w:val="001F08BB"/>
    <w:rsid w:val="001F1C90"/>
    <w:rsid w:val="00207382"/>
    <w:rsid w:val="002C2688"/>
    <w:rsid w:val="002E25B2"/>
    <w:rsid w:val="002F3CCB"/>
    <w:rsid w:val="00301207"/>
    <w:rsid w:val="0038583D"/>
    <w:rsid w:val="003F21F1"/>
    <w:rsid w:val="004415D7"/>
    <w:rsid w:val="004472A3"/>
    <w:rsid w:val="00461839"/>
    <w:rsid w:val="00462A14"/>
    <w:rsid w:val="00484309"/>
    <w:rsid w:val="005777ED"/>
    <w:rsid w:val="006137BD"/>
    <w:rsid w:val="00653B0A"/>
    <w:rsid w:val="00663D8A"/>
    <w:rsid w:val="006775F2"/>
    <w:rsid w:val="006851AF"/>
    <w:rsid w:val="006F68E7"/>
    <w:rsid w:val="007101DA"/>
    <w:rsid w:val="00721F21"/>
    <w:rsid w:val="00741970"/>
    <w:rsid w:val="007659AA"/>
    <w:rsid w:val="00787915"/>
    <w:rsid w:val="007E688B"/>
    <w:rsid w:val="008221C2"/>
    <w:rsid w:val="00863283"/>
    <w:rsid w:val="008C3B21"/>
    <w:rsid w:val="008D21DB"/>
    <w:rsid w:val="008F4F38"/>
    <w:rsid w:val="00943D58"/>
    <w:rsid w:val="009955D9"/>
    <w:rsid w:val="009A45BE"/>
    <w:rsid w:val="009C6CF2"/>
    <w:rsid w:val="009D52BD"/>
    <w:rsid w:val="009F68F1"/>
    <w:rsid w:val="00A349AE"/>
    <w:rsid w:val="00AA5551"/>
    <w:rsid w:val="00AF6993"/>
    <w:rsid w:val="00B168DE"/>
    <w:rsid w:val="00B5258C"/>
    <w:rsid w:val="00B639F0"/>
    <w:rsid w:val="00BA1891"/>
    <w:rsid w:val="00BB2BA0"/>
    <w:rsid w:val="00C17047"/>
    <w:rsid w:val="00C703E5"/>
    <w:rsid w:val="00CD2184"/>
    <w:rsid w:val="00CD7CB8"/>
    <w:rsid w:val="00D04C35"/>
    <w:rsid w:val="00D76BE5"/>
    <w:rsid w:val="00DA470F"/>
    <w:rsid w:val="00DD488A"/>
    <w:rsid w:val="00DF7753"/>
    <w:rsid w:val="00E40554"/>
    <w:rsid w:val="00E5479A"/>
    <w:rsid w:val="00E857F7"/>
    <w:rsid w:val="00EF14AA"/>
    <w:rsid w:val="00EF5C40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table" w:styleId="TableGrid">
    <w:name w:val="Table Grid"/>
    <w:basedOn w:val="TableNormal"/>
    <w:uiPriority w:val="59"/>
    <w:rsid w:val="009D5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4</cp:revision>
  <cp:lastPrinted>2014-09-10T05:11:00Z</cp:lastPrinted>
  <dcterms:created xsi:type="dcterms:W3CDTF">2014-09-10T06:08:00Z</dcterms:created>
  <dcterms:modified xsi:type="dcterms:W3CDTF">2014-09-10T06:09:00Z</dcterms:modified>
</cp:coreProperties>
</file>