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0A" w:rsidRDefault="00653B0A"/>
    <w:p w:rsidR="00653B0A" w:rsidRDefault="00653B0A"/>
    <w:p w:rsidR="00653B0A" w:rsidRDefault="00653B0A"/>
    <w:tbl>
      <w:tblPr>
        <w:tblW w:w="9385" w:type="dxa"/>
        <w:tblInd w:w="108" w:type="dxa"/>
        <w:tblLook w:val="04A0"/>
      </w:tblPr>
      <w:tblGrid>
        <w:gridCol w:w="709"/>
        <w:gridCol w:w="1895"/>
        <w:gridCol w:w="1928"/>
        <w:gridCol w:w="1305"/>
        <w:gridCol w:w="1619"/>
        <w:gridCol w:w="1929"/>
      </w:tblGrid>
      <w:tr w:rsidR="009A45BE" w:rsidRPr="009A45BE" w:rsidTr="003F21F1">
        <w:trPr>
          <w:trHeight w:val="435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74197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1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9A45BE" w:rsidRPr="001E5DD0" w:rsidRDefault="009F68F1" w:rsidP="00653B0A">
            <w:pPr>
              <w:pStyle w:val="Heading9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cs="Times New Roman"/>
                <w:b/>
                <w:sz w:val="24"/>
                <w:szCs w:val="24"/>
                <w:u w:val="none"/>
              </w:rPr>
              <w:t>Tender No. HLL/ID/13/</w:t>
            </w:r>
            <w:r w:rsidR="00BA3DE5">
              <w:rPr>
                <w:rFonts w:cs="Times New Roman"/>
                <w:b/>
                <w:sz w:val="24"/>
                <w:szCs w:val="24"/>
                <w:u w:val="none"/>
              </w:rPr>
              <w:t>40</w:t>
            </w:r>
            <w:r w:rsidR="00B639F0">
              <w:rPr>
                <w:rFonts w:cs="Times New Roman"/>
                <w:b/>
                <w:sz w:val="24"/>
                <w:szCs w:val="24"/>
                <w:u w:val="none"/>
              </w:rPr>
              <w:t xml:space="preserve"> </w:t>
            </w:r>
            <w:r w:rsidR="009A45BE" w:rsidRPr="001E5DD0">
              <w:rPr>
                <w:rFonts w:cs="Times New Roman"/>
                <w:b/>
                <w:sz w:val="23"/>
                <w:szCs w:val="23"/>
                <w:u w:val="none"/>
              </w:rPr>
              <w:t xml:space="preserve">Dated: </w:t>
            </w:r>
            <w:r w:rsidR="00B639F0">
              <w:rPr>
                <w:rFonts w:cs="Times New Roman"/>
                <w:b/>
                <w:sz w:val="23"/>
                <w:szCs w:val="23"/>
                <w:u w:val="none"/>
              </w:rPr>
              <w:t>24.05.2013</w:t>
            </w:r>
          </w:p>
        </w:tc>
      </w:tr>
      <w:tr w:rsidR="009A45BE" w:rsidRPr="009A45BE" w:rsidTr="003F21F1">
        <w:trPr>
          <w:trHeight w:val="2547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A45BE" w:rsidRDefault="009A45BE" w:rsidP="009F68F1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653B0A" w:rsidRPr="00FF7523">
              <w:rPr>
                <w:rFonts w:ascii="Book Antiqua" w:hAnsi="Book Antiqua" w:cs="Arial"/>
                <w:color w:val="000000"/>
              </w:rPr>
              <w:t xml:space="preserve">Construction of </w:t>
            </w:r>
            <w:r w:rsidR="00BA3DE5">
              <w:rPr>
                <w:rFonts w:ascii="Book Antiqua" w:hAnsi="Book Antiqua" w:cs="Arial"/>
                <w:color w:val="000000"/>
              </w:rPr>
              <w:t>5</w:t>
            </w:r>
            <w:r w:rsidR="00653B0A">
              <w:rPr>
                <w:rFonts w:ascii="Book Antiqua" w:hAnsi="Book Antiqua" w:cs="Arial"/>
                <w:color w:val="000000"/>
              </w:rPr>
              <w:t xml:space="preserve"> Doctors Dispensary at </w:t>
            </w:r>
            <w:proofErr w:type="spellStart"/>
            <w:r w:rsidR="00BA3DE5">
              <w:rPr>
                <w:rFonts w:ascii="Book Antiqua" w:hAnsi="Book Antiqua" w:cs="Arial"/>
                <w:color w:val="000000"/>
              </w:rPr>
              <w:t>Kadambhanadu</w:t>
            </w:r>
            <w:proofErr w:type="spellEnd"/>
            <w:r w:rsidR="00653B0A">
              <w:rPr>
                <w:rFonts w:ascii="Book Antiqua" w:hAnsi="Book Antiqua" w:cs="Arial"/>
                <w:color w:val="000000"/>
              </w:rPr>
              <w:t xml:space="preserve"> for ESIC –Amendment.</w:t>
            </w: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</w:rPr>
            </w:pP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</w:rPr>
            </w:pPr>
          </w:p>
          <w:p w:rsidR="00653B0A" w:rsidRPr="001E5DD0" w:rsidRDefault="00653B0A" w:rsidP="00BA3DE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 w:cs="Arial"/>
                <w:color w:val="000000"/>
              </w:rPr>
              <w:t xml:space="preserve">The PAC for the work may be read as </w:t>
            </w:r>
            <w:r w:rsidR="00BA3DE5" w:rsidRPr="00BA3DE5">
              <w:rPr>
                <w:rFonts w:ascii="Book Antiqua" w:hAnsi="Book Antiqua"/>
                <w:b/>
                <w:bCs/>
                <w:szCs w:val="22"/>
              </w:rPr>
              <w:t>Rs. 1,81,77,078/-</w:t>
            </w:r>
            <w:r w:rsidR="00BA3DE5" w:rsidRPr="003F21F1">
              <w:rPr>
                <w:rFonts w:ascii="Book Antiqua" w:hAnsi="Book Antiqua" w:cs="Arial"/>
                <w:b/>
                <w:bCs/>
                <w:color w:val="000000"/>
              </w:rPr>
              <w:t xml:space="preserve"> </w:t>
            </w:r>
            <w:r w:rsidR="003F21F1" w:rsidRPr="003F21F1">
              <w:rPr>
                <w:rFonts w:ascii="Book Antiqua" w:hAnsi="Book Antiqua" w:cs="Arial"/>
                <w:b/>
                <w:bCs/>
                <w:color w:val="000000"/>
              </w:rPr>
              <w:t xml:space="preserve">(Rupees One </w:t>
            </w:r>
            <w:proofErr w:type="spellStart"/>
            <w:r w:rsidR="003F21F1" w:rsidRPr="003F21F1">
              <w:rPr>
                <w:rFonts w:ascii="Book Antiqua" w:hAnsi="Book Antiqua" w:cs="Arial"/>
                <w:b/>
                <w:bCs/>
                <w:color w:val="000000"/>
              </w:rPr>
              <w:t>Crore</w:t>
            </w:r>
            <w:proofErr w:type="spellEnd"/>
            <w:r w:rsidR="003F21F1" w:rsidRPr="003F21F1">
              <w:rPr>
                <w:rFonts w:ascii="Book Antiqua" w:hAnsi="Book Antiqua" w:cs="Arial"/>
                <w:b/>
                <w:bCs/>
                <w:color w:val="000000"/>
              </w:rPr>
              <w:t xml:space="preserve"> </w:t>
            </w:r>
            <w:r w:rsidR="00BA3DE5">
              <w:rPr>
                <w:rFonts w:ascii="Book Antiqua" w:hAnsi="Book Antiqua" w:cs="Arial"/>
                <w:b/>
                <w:bCs/>
                <w:color w:val="000000"/>
              </w:rPr>
              <w:t>Eighty One</w:t>
            </w:r>
            <w:r w:rsidR="003F21F1" w:rsidRPr="003F21F1">
              <w:rPr>
                <w:rFonts w:ascii="Book Antiqua" w:hAnsi="Book Antiqua" w:cs="Arial"/>
                <w:b/>
                <w:bCs/>
                <w:color w:val="000000"/>
              </w:rPr>
              <w:t xml:space="preserve"> </w:t>
            </w:r>
            <w:proofErr w:type="spellStart"/>
            <w:r w:rsidR="003F21F1" w:rsidRPr="003F21F1">
              <w:rPr>
                <w:rFonts w:ascii="Book Antiqua" w:hAnsi="Book Antiqua" w:cs="Arial"/>
                <w:b/>
                <w:bCs/>
                <w:color w:val="000000"/>
              </w:rPr>
              <w:t>Lakhs</w:t>
            </w:r>
            <w:proofErr w:type="spellEnd"/>
            <w:r w:rsidR="003F21F1" w:rsidRPr="003F21F1">
              <w:rPr>
                <w:rFonts w:ascii="Book Antiqua" w:hAnsi="Book Antiqua" w:cs="Arial"/>
                <w:b/>
                <w:bCs/>
                <w:color w:val="000000"/>
              </w:rPr>
              <w:t xml:space="preserve">  </w:t>
            </w:r>
            <w:r w:rsidR="00BA3DE5">
              <w:rPr>
                <w:rFonts w:ascii="Book Antiqua" w:hAnsi="Book Antiqua" w:cs="Arial"/>
                <w:b/>
                <w:bCs/>
                <w:color w:val="000000"/>
              </w:rPr>
              <w:t>Seventy Seven Thousand</w:t>
            </w:r>
            <w:r w:rsidR="003F21F1" w:rsidRPr="003F21F1">
              <w:rPr>
                <w:rFonts w:ascii="Book Antiqua" w:hAnsi="Book Antiqua" w:cs="Arial"/>
                <w:b/>
                <w:bCs/>
                <w:color w:val="000000"/>
              </w:rPr>
              <w:t xml:space="preserve"> and </w:t>
            </w:r>
            <w:r w:rsidR="00BA3DE5">
              <w:rPr>
                <w:rFonts w:ascii="Book Antiqua" w:hAnsi="Book Antiqua" w:cs="Arial"/>
                <w:b/>
                <w:bCs/>
                <w:color w:val="000000"/>
              </w:rPr>
              <w:t>Seventy Eight</w:t>
            </w:r>
            <w:r w:rsidR="003F21F1" w:rsidRPr="003F21F1">
              <w:rPr>
                <w:rFonts w:ascii="Book Antiqua" w:hAnsi="Book Antiqua" w:cs="Arial"/>
                <w:b/>
                <w:bCs/>
                <w:color w:val="000000"/>
              </w:rPr>
              <w:t>)</w:t>
            </w:r>
            <w:r w:rsidR="003F21F1">
              <w:rPr>
                <w:rFonts w:ascii="Book Antiqua" w:hAnsi="Book Antiqua" w:cs="Arial"/>
                <w:b/>
                <w:bCs/>
                <w:color w:val="000000"/>
              </w:rPr>
              <w:t xml:space="preserve"> </w:t>
            </w:r>
            <w:r w:rsidR="003F21F1" w:rsidRPr="003F21F1">
              <w:rPr>
                <w:rFonts w:ascii="Book Antiqua" w:hAnsi="Book Antiqua" w:cs="Arial"/>
                <w:color w:val="000000"/>
              </w:rPr>
              <w:t xml:space="preserve">instead of </w:t>
            </w:r>
            <w:r w:rsidR="00BA3DE5" w:rsidRPr="00D54B58">
              <w:rPr>
                <w:rFonts w:ascii="Book Antiqua" w:hAnsi="Book Antiqua"/>
                <w:szCs w:val="22"/>
              </w:rPr>
              <w:t xml:space="preserve">Rs. </w:t>
            </w:r>
            <w:r w:rsidR="00BA3DE5">
              <w:rPr>
                <w:rFonts w:ascii="Book Antiqua" w:hAnsi="Book Antiqua"/>
                <w:szCs w:val="22"/>
              </w:rPr>
              <w:t>2,53,81,564</w:t>
            </w:r>
            <w:r w:rsidR="00BA3DE5" w:rsidRPr="00D54B58">
              <w:rPr>
                <w:rFonts w:ascii="Book Antiqua" w:hAnsi="Book Antiqua"/>
                <w:szCs w:val="22"/>
              </w:rPr>
              <w:t>/-</w:t>
            </w:r>
          </w:p>
        </w:tc>
      </w:tr>
      <w:tr w:rsidR="002C2688" w:rsidRPr="009A45BE" w:rsidTr="003F21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3F21F1">
        <w:trPr>
          <w:trHeight w:val="137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3F21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3F21F1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3F21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3F21F1" w:rsidRDefault="002E25B2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>Deputy General Manager (T)</w:t>
      </w:r>
    </w:p>
    <w:p w:rsidR="002E25B2" w:rsidRPr="003F21F1" w:rsidRDefault="002E25B2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 xml:space="preserve">HLL </w:t>
      </w:r>
      <w:proofErr w:type="spellStart"/>
      <w:r w:rsidRPr="003F21F1">
        <w:rPr>
          <w:rFonts w:ascii="Book Antiqua" w:hAnsi="Book Antiqua"/>
          <w:b/>
          <w:bCs/>
          <w:szCs w:val="22"/>
        </w:rPr>
        <w:t>Lifecare</w:t>
      </w:r>
      <w:proofErr w:type="spellEnd"/>
      <w:r w:rsidRPr="003F21F1">
        <w:rPr>
          <w:rFonts w:ascii="Book Antiqua" w:hAnsi="Book Antiqua"/>
          <w:b/>
          <w:bCs/>
          <w:szCs w:val="22"/>
        </w:rPr>
        <w:t xml:space="preserve"> Limited</w:t>
      </w:r>
    </w:p>
    <w:p w:rsidR="009C6CF2" w:rsidRPr="003F21F1" w:rsidRDefault="009C6CF2" w:rsidP="002E25B2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 w:rsidRPr="003F21F1">
        <w:rPr>
          <w:rFonts w:ascii="Book Antiqua" w:hAnsi="Book Antiqua"/>
          <w:b/>
          <w:bCs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D39A3"/>
    <w:rsid w:val="0011335C"/>
    <w:rsid w:val="0013318E"/>
    <w:rsid w:val="001D3D71"/>
    <w:rsid w:val="001E5DD0"/>
    <w:rsid w:val="00207382"/>
    <w:rsid w:val="00284248"/>
    <w:rsid w:val="002C2688"/>
    <w:rsid w:val="002E25B2"/>
    <w:rsid w:val="0038583D"/>
    <w:rsid w:val="003F21F1"/>
    <w:rsid w:val="004472A3"/>
    <w:rsid w:val="00484309"/>
    <w:rsid w:val="005777ED"/>
    <w:rsid w:val="00653B0A"/>
    <w:rsid w:val="006775F2"/>
    <w:rsid w:val="006851AF"/>
    <w:rsid w:val="00721F21"/>
    <w:rsid w:val="00741970"/>
    <w:rsid w:val="007E688B"/>
    <w:rsid w:val="008221C2"/>
    <w:rsid w:val="00863283"/>
    <w:rsid w:val="00943D58"/>
    <w:rsid w:val="009A45BE"/>
    <w:rsid w:val="009C6CF2"/>
    <w:rsid w:val="009F68F1"/>
    <w:rsid w:val="00A349AE"/>
    <w:rsid w:val="00AF6993"/>
    <w:rsid w:val="00B639F0"/>
    <w:rsid w:val="00BA3DE5"/>
    <w:rsid w:val="00BB2BA0"/>
    <w:rsid w:val="00C17047"/>
    <w:rsid w:val="00CD2184"/>
    <w:rsid w:val="00D76BE5"/>
    <w:rsid w:val="00DD488A"/>
    <w:rsid w:val="00DF7753"/>
    <w:rsid w:val="00E5479A"/>
    <w:rsid w:val="00EF5C40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047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Soumya</cp:lastModifiedBy>
  <cp:revision>3</cp:revision>
  <dcterms:created xsi:type="dcterms:W3CDTF">2013-05-30T12:07:00Z</dcterms:created>
  <dcterms:modified xsi:type="dcterms:W3CDTF">2013-05-30T12:15:00Z</dcterms:modified>
</cp:coreProperties>
</file>