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153" w:rsidRDefault="00C01153" w:rsidP="00833BD8">
      <w:pPr>
        <w:jc w:val="center"/>
        <w:rPr>
          <w:b/>
          <w:bCs/>
          <w:sz w:val="28"/>
          <w:szCs w:val="28"/>
          <w:u w:val="single"/>
        </w:rPr>
      </w:pPr>
    </w:p>
    <w:p w:rsidR="0093604F" w:rsidRDefault="0093604F" w:rsidP="00833BD8">
      <w:pPr>
        <w:jc w:val="center"/>
        <w:rPr>
          <w:b/>
          <w:bCs/>
          <w:sz w:val="28"/>
          <w:szCs w:val="28"/>
          <w:u w:val="single"/>
        </w:rPr>
      </w:pPr>
    </w:p>
    <w:p w:rsidR="0093604F" w:rsidRDefault="0093604F" w:rsidP="00833BD8">
      <w:pPr>
        <w:jc w:val="center"/>
        <w:rPr>
          <w:b/>
          <w:bCs/>
          <w:sz w:val="28"/>
          <w:szCs w:val="28"/>
          <w:u w:val="single"/>
        </w:rPr>
      </w:pPr>
      <w:r w:rsidRPr="0093604F">
        <w:rPr>
          <w:b/>
          <w:bCs/>
          <w:noProof/>
          <w:sz w:val="28"/>
          <w:szCs w:val="28"/>
          <w:lang w:val="en-IN" w:eastAsia="en-IN" w:bidi="ar-SA"/>
        </w:rPr>
        <w:drawing>
          <wp:inline distT="0" distB="0" distL="0" distR="0">
            <wp:extent cx="5943600" cy="204714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3600" cy="2047144"/>
                    </a:xfrm>
                    <a:prstGeom prst="rect">
                      <a:avLst/>
                    </a:prstGeom>
                    <a:noFill/>
                    <a:ln w="9525">
                      <a:noFill/>
                      <a:miter lim="800000"/>
                      <a:headEnd/>
                      <a:tailEnd/>
                    </a:ln>
                  </pic:spPr>
                </pic:pic>
              </a:graphicData>
            </a:graphic>
          </wp:inline>
        </w:drawing>
      </w:r>
    </w:p>
    <w:p w:rsidR="00CF396F" w:rsidRDefault="00CF396F" w:rsidP="0093604F">
      <w:pPr>
        <w:jc w:val="center"/>
        <w:rPr>
          <w:b/>
          <w:bCs/>
          <w:sz w:val="36"/>
          <w:szCs w:val="36"/>
          <w:u w:val="single"/>
        </w:rPr>
      </w:pPr>
    </w:p>
    <w:p w:rsidR="00CF396F" w:rsidRDefault="00CF396F" w:rsidP="0093604F">
      <w:pPr>
        <w:jc w:val="center"/>
        <w:rPr>
          <w:b/>
          <w:bCs/>
          <w:sz w:val="36"/>
          <w:szCs w:val="36"/>
          <w:u w:val="single"/>
        </w:rPr>
      </w:pPr>
    </w:p>
    <w:p w:rsidR="00493F7C" w:rsidRPr="00493F7C" w:rsidRDefault="00493F7C" w:rsidP="0093604F">
      <w:pPr>
        <w:jc w:val="center"/>
        <w:rPr>
          <w:b/>
          <w:bCs/>
          <w:sz w:val="36"/>
          <w:szCs w:val="36"/>
          <w:u w:val="single"/>
        </w:rPr>
      </w:pPr>
      <w:r w:rsidRPr="00493F7C">
        <w:rPr>
          <w:b/>
          <w:bCs/>
          <w:sz w:val="36"/>
          <w:szCs w:val="36"/>
          <w:u w:val="single"/>
        </w:rPr>
        <w:t>HEALTHCARE SERVICES DIVISION</w:t>
      </w:r>
    </w:p>
    <w:p w:rsidR="0093604F" w:rsidRPr="00493F7C" w:rsidRDefault="0093604F" w:rsidP="0093604F">
      <w:pPr>
        <w:jc w:val="center"/>
        <w:rPr>
          <w:b/>
          <w:bCs/>
          <w:sz w:val="36"/>
          <w:szCs w:val="36"/>
        </w:rPr>
      </w:pPr>
      <w:r w:rsidRPr="00493F7C">
        <w:rPr>
          <w:b/>
          <w:bCs/>
          <w:sz w:val="36"/>
          <w:szCs w:val="36"/>
        </w:rPr>
        <w:t>NOTICE INVITING EXPRESSION OF INTEREST FOR RUNNING CANTEEN</w:t>
      </w:r>
      <w:r w:rsidR="009C5E06">
        <w:rPr>
          <w:b/>
          <w:bCs/>
          <w:sz w:val="36"/>
          <w:szCs w:val="36"/>
        </w:rPr>
        <w:t xml:space="preserve"> &amp; CAFETERIA</w:t>
      </w:r>
      <w:r w:rsidRPr="00493F7C">
        <w:rPr>
          <w:b/>
          <w:bCs/>
          <w:sz w:val="36"/>
          <w:szCs w:val="36"/>
        </w:rPr>
        <w:t xml:space="preserve"> SERVICES</w:t>
      </w:r>
    </w:p>
    <w:p w:rsidR="0093604F" w:rsidRDefault="009C5E06" w:rsidP="0093604F">
      <w:pPr>
        <w:pStyle w:val="NoSpacing"/>
        <w:jc w:val="center"/>
        <w:rPr>
          <w:sz w:val="32"/>
          <w:szCs w:val="24"/>
        </w:rPr>
      </w:pPr>
      <w:r>
        <w:rPr>
          <w:sz w:val="32"/>
          <w:szCs w:val="24"/>
        </w:rPr>
        <w:t>AT</w:t>
      </w:r>
    </w:p>
    <w:p w:rsidR="0093604F" w:rsidRPr="0093604F" w:rsidRDefault="0093604F" w:rsidP="0093604F">
      <w:pPr>
        <w:pStyle w:val="NoSpacing"/>
        <w:jc w:val="center"/>
        <w:rPr>
          <w:sz w:val="32"/>
          <w:szCs w:val="24"/>
        </w:rPr>
      </w:pPr>
    </w:p>
    <w:p w:rsidR="0093604F" w:rsidRPr="0093604F" w:rsidRDefault="00CF396F" w:rsidP="000859EB">
      <w:pPr>
        <w:pStyle w:val="NoSpacing"/>
        <w:jc w:val="center"/>
        <w:rPr>
          <w:b/>
          <w:bCs/>
          <w:sz w:val="32"/>
          <w:szCs w:val="24"/>
        </w:rPr>
      </w:pPr>
      <w:proofErr w:type="spellStart"/>
      <w:r>
        <w:rPr>
          <w:b/>
          <w:bCs/>
          <w:sz w:val="32"/>
          <w:szCs w:val="24"/>
        </w:rPr>
        <w:t>Lifecare</w:t>
      </w:r>
      <w:proofErr w:type="spellEnd"/>
      <w:r>
        <w:rPr>
          <w:b/>
          <w:bCs/>
          <w:sz w:val="32"/>
          <w:szCs w:val="24"/>
        </w:rPr>
        <w:t xml:space="preserve"> Centers in MKCG Medical College, </w:t>
      </w:r>
      <w:proofErr w:type="spellStart"/>
      <w:r>
        <w:rPr>
          <w:b/>
          <w:bCs/>
          <w:sz w:val="32"/>
          <w:szCs w:val="24"/>
        </w:rPr>
        <w:t>Berhampur</w:t>
      </w:r>
      <w:proofErr w:type="spellEnd"/>
      <w:r>
        <w:rPr>
          <w:b/>
          <w:bCs/>
          <w:sz w:val="32"/>
          <w:szCs w:val="24"/>
        </w:rPr>
        <w:t xml:space="preserve"> and VSS Medical College, </w:t>
      </w:r>
      <w:proofErr w:type="spellStart"/>
      <w:r>
        <w:rPr>
          <w:b/>
          <w:bCs/>
          <w:sz w:val="32"/>
          <w:szCs w:val="24"/>
        </w:rPr>
        <w:t>Burla</w:t>
      </w:r>
      <w:proofErr w:type="spellEnd"/>
    </w:p>
    <w:p w:rsidR="0093604F" w:rsidRDefault="0093604F" w:rsidP="0093604F">
      <w:pPr>
        <w:pStyle w:val="NoSpacing"/>
        <w:jc w:val="center"/>
        <w:rPr>
          <w:b/>
          <w:bCs/>
          <w:sz w:val="24"/>
          <w:szCs w:val="24"/>
        </w:rPr>
      </w:pPr>
    </w:p>
    <w:p w:rsidR="0093604F" w:rsidRDefault="0093604F" w:rsidP="0093604F">
      <w:pPr>
        <w:pStyle w:val="NoSpacing"/>
        <w:jc w:val="center"/>
        <w:rPr>
          <w:sz w:val="24"/>
          <w:szCs w:val="24"/>
        </w:rPr>
      </w:pPr>
    </w:p>
    <w:p w:rsidR="0093604F" w:rsidRPr="00E73761" w:rsidRDefault="0093604F" w:rsidP="0093604F">
      <w:pPr>
        <w:pStyle w:val="NoSpacing"/>
        <w:jc w:val="center"/>
        <w:rPr>
          <w:b/>
          <w:sz w:val="24"/>
          <w:szCs w:val="24"/>
        </w:rPr>
      </w:pPr>
      <w:r w:rsidRPr="00E73761">
        <w:rPr>
          <w:b/>
          <w:sz w:val="24"/>
          <w:szCs w:val="24"/>
        </w:rPr>
        <w:t xml:space="preserve">Note: All the applications should be submitted within </w:t>
      </w:r>
      <w:r w:rsidR="00CF396F">
        <w:rPr>
          <w:b/>
          <w:sz w:val="24"/>
          <w:szCs w:val="24"/>
        </w:rPr>
        <w:t>fifteen</w:t>
      </w:r>
      <w:r w:rsidRPr="00E73761">
        <w:rPr>
          <w:b/>
          <w:sz w:val="24"/>
          <w:szCs w:val="24"/>
        </w:rPr>
        <w:t xml:space="preserve"> days </w:t>
      </w:r>
      <w:r>
        <w:rPr>
          <w:b/>
          <w:sz w:val="24"/>
          <w:szCs w:val="24"/>
        </w:rPr>
        <w:t>from the date of publishing the advertisement in newspaper.</w:t>
      </w:r>
    </w:p>
    <w:p w:rsidR="0093604F" w:rsidRDefault="0093604F" w:rsidP="00833BD8">
      <w:pPr>
        <w:jc w:val="center"/>
        <w:rPr>
          <w:b/>
          <w:bCs/>
          <w:sz w:val="28"/>
          <w:szCs w:val="28"/>
          <w:u w:val="single"/>
        </w:rPr>
      </w:pPr>
    </w:p>
    <w:p w:rsidR="0093604F" w:rsidRDefault="0093604F" w:rsidP="00833BD8">
      <w:pPr>
        <w:jc w:val="center"/>
        <w:rPr>
          <w:b/>
          <w:bCs/>
          <w:sz w:val="28"/>
          <w:szCs w:val="28"/>
          <w:u w:val="single"/>
        </w:rPr>
      </w:pPr>
    </w:p>
    <w:p w:rsidR="0093604F" w:rsidRDefault="0036793F" w:rsidP="00833BD8">
      <w:pPr>
        <w:jc w:val="center"/>
        <w:rPr>
          <w:b/>
          <w:bCs/>
          <w:sz w:val="28"/>
          <w:szCs w:val="28"/>
          <w:u w:val="single"/>
        </w:rPr>
      </w:pPr>
      <w:r>
        <w:rPr>
          <w:b/>
          <w:bCs/>
          <w:sz w:val="28"/>
          <w:szCs w:val="28"/>
          <w:u w:val="single"/>
        </w:rPr>
        <w:t xml:space="preserve">TENDER REFERENCE NO: </w:t>
      </w:r>
      <w:r w:rsidRPr="0036793F">
        <w:rPr>
          <w:b/>
          <w:bCs/>
          <w:sz w:val="28"/>
          <w:szCs w:val="28"/>
          <w:u w:val="single"/>
          <w:lang w:val="en-IN"/>
        </w:rPr>
        <w:t>HLL/HCS/ODISHA/</w:t>
      </w:r>
      <w:r>
        <w:rPr>
          <w:b/>
          <w:bCs/>
          <w:sz w:val="28"/>
          <w:szCs w:val="28"/>
          <w:u w:val="single"/>
          <w:lang w:val="en-IN"/>
        </w:rPr>
        <w:t xml:space="preserve">LCC </w:t>
      </w:r>
      <w:r w:rsidRPr="0036793F">
        <w:rPr>
          <w:b/>
          <w:bCs/>
          <w:sz w:val="28"/>
          <w:szCs w:val="28"/>
          <w:u w:val="single"/>
          <w:lang w:val="en-IN"/>
        </w:rPr>
        <w:t>BURLA</w:t>
      </w:r>
      <w:r>
        <w:rPr>
          <w:b/>
          <w:bCs/>
          <w:sz w:val="28"/>
          <w:szCs w:val="28"/>
          <w:u w:val="single"/>
          <w:lang w:val="en-IN"/>
        </w:rPr>
        <w:t>&amp;BAM</w:t>
      </w:r>
      <w:r w:rsidRPr="0036793F">
        <w:rPr>
          <w:b/>
          <w:bCs/>
          <w:sz w:val="28"/>
          <w:szCs w:val="28"/>
          <w:u w:val="single"/>
          <w:lang w:val="en-IN"/>
        </w:rPr>
        <w:t>/2014/01</w:t>
      </w:r>
    </w:p>
    <w:p w:rsidR="00CF396F" w:rsidRDefault="00CF396F" w:rsidP="00833BD8">
      <w:pPr>
        <w:jc w:val="center"/>
        <w:rPr>
          <w:b/>
          <w:bCs/>
          <w:sz w:val="28"/>
          <w:szCs w:val="28"/>
          <w:u w:val="single"/>
        </w:rPr>
      </w:pPr>
    </w:p>
    <w:p w:rsidR="00CF396F" w:rsidRDefault="00CF396F" w:rsidP="00833BD8">
      <w:pPr>
        <w:jc w:val="center"/>
        <w:rPr>
          <w:b/>
          <w:bCs/>
          <w:sz w:val="28"/>
          <w:szCs w:val="28"/>
          <w:u w:val="single"/>
        </w:rPr>
      </w:pPr>
    </w:p>
    <w:p w:rsidR="00CF396F" w:rsidRDefault="00CF396F" w:rsidP="00833BD8">
      <w:pPr>
        <w:jc w:val="center"/>
        <w:rPr>
          <w:b/>
          <w:bCs/>
          <w:sz w:val="28"/>
          <w:szCs w:val="28"/>
          <w:u w:val="single"/>
        </w:rPr>
      </w:pPr>
    </w:p>
    <w:p w:rsidR="0093604F" w:rsidRDefault="0093604F" w:rsidP="00833BD8">
      <w:pPr>
        <w:jc w:val="center"/>
        <w:rPr>
          <w:b/>
          <w:bCs/>
          <w:sz w:val="28"/>
          <w:szCs w:val="28"/>
          <w:u w:val="single"/>
        </w:rPr>
      </w:pPr>
    </w:p>
    <w:p w:rsidR="00F74ED1" w:rsidRDefault="00F74ED1" w:rsidP="00833BD8">
      <w:pPr>
        <w:jc w:val="center"/>
        <w:rPr>
          <w:b/>
          <w:bCs/>
          <w:sz w:val="28"/>
          <w:szCs w:val="28"/>
          <w:u w:val="single"/>
        </w:rPr>
      </w:pPr>
    </w:p>
    <w:p w:rsidR="00F74ED1" w:rsidRDefault="00F74ED1" w:rsidP="00833BD8">
      <w:pPr>
        <w:jc w:val="center"/>
        <w:rPr>
          <w:b/>
          <w:bCs/>
          <w:sz w:val="28"/>
          <w:szCs w:val="28"/>
          <w:u w:val="single"/>
        </w:rPr>
      </w:pPr>
    </w:p>
    <w:p w:rsidR="00833BD8" w:rsidRPr="00833BD8" w:rsidRDefault="00833BD8" w:rsidP="00833BD8">
      <w:pPr>
        <w:jc w:val="center"/>
        <w:rPr>
          <w:b/>
          <w:bCs/>
          <w:sz w:val="28"/>
          <w:szCs w:val="28"/>
          <w:u w:val="single"/>
        </w:rPr>
      </w:pPr>
      <w:r>
        <w:rPr>
          <w:b/>
          <w:bCs/>
          <w:sz w:val="28"/>
          <w:szCs w:val="28"/>
          <w:u w:val="single"/>
        </w:rPr>
        <w:t>Invitation for</w:t>
      </w:r>
      <w:r w:rsidRPr="00833BD8">
        <w:rPr>
          <w:b/>
          <w:bCs/>
          <w:sz w:val="28"/>
          <w:szCs w:val="28"/>
          <w:u w:val="single"/>
        </w:rPr>
        <w:t xml:space="preserve"> Expression of Interest (EOI)</w:t>
      </w:r>
    </w:p>
    <w:p w:rsidR="00833BD8" w:rsidRPr="00833BD8" w:rsidRDefault="00833BD8" w:rsidP="00833BD8">
      <w:pPr>
        <w:jc w:val="both"/>
        <w:rPr>
          <w:b/>
          <w:bCs/>
          <w:sz w:val="28"/>
          <w:szCs w:val="28"/>
          <w:u w:val="single"/>
        </w:rPr>
      </w:pPr>
      <w:r w:rsidRPr="00833BD8">
        <w:rPr>
          <w:b/>
          <w:bCs/>
          <w:sz w:val="28"/>
          <w:szCs w:val="28"/>
          <w:u w:val="single"/>
        </w:rPr>
        <w:t xml:space="preserve">Applications are invited </w:t>
      </w:r>
      <w:r w:rsidR="00D31533" w:rsidRPr="00833BD8">
        <w:rPr>
          <w:b/>
          <w:bCs/>
          <w:sz w:val="28"/>
          <w:szCs w:val="28"/>
          <w:u w:val="single"/>
        </w:rPr>
        <w:t>for</w:t>
      </w:r>
      <w:r w:rsidRPr="00833BD8">
        <w:rPr>
          <w:b/>
          <w:bCs/>
          <w:sz w:val="28"/>
          <w:szCs w:val="28"/>
          <w:u w:val="single"/>
        </w:rPr>
        <w:t xml:space="preserve"> providing</w:t>
      </w:r>
      <w:r w:rsidR="00D31533" w:rsidRPr="00833BD8">
        <w:rPr>
          <w:b/>
          <w:bCs/>
          <w:sz w:val="28"/>
          <w:szCs w:val="28"/>
          <w:u w:val="single"/>
        </w:rPr>
        <w:t xml:space="preserve"> </w:t>
      </w:r>
      <w:r w:rsidRPr="00833BD8">
        <w:rPr>
          <w:b/>
          <w:bCs/>
          <w:sz w:val="28"/>
          <w:szCs w:val="28"/>
          <w:u w:val="single"/>
        </w:rPr>
        <w:t>canteen</w:t>
      </w:r>
      <w:r w:rsidR="00FC7466" w:rsidRPr="00833BD8">
        <w:rPr>
          <w:b/>
          <w:bCs/>
          <w:sz w:val="28"/>
          <w:szCs w:val="28"/>
          <w:u w:val="single"/>
        </w:rPr>
        <w:t xml:space="preserve"> services</w:t>
      </w:r>
      <w:r w:rsidR="00D31533" w:rsidRPr="00833BD8">
        <w:rPr>
          <w:b/>
          <w:bCs/>
          <w:sz w:val="28"/>
          <w:szCs w:val="28"/>
          <w:u w:val="single"/>
        </w:rPr>
        <w:t xml:space="preserve"> </w:t>
      </w:r>
      <w:r w:rsidRPr="00833BD8">
        <w:rPr>
          <w:b/>
          <w:bCs/>
          <w:sz w:val="28"/>
          <w:szCs w:val="28"/>
          <w:u w:val="single"/>
        </w:rPr>
        <w:t>at</w:t>
      </w:r>
      <w:r w:rsidR="00D31533" w:rsidRPr="00833BD8">
        <w:rPr>
          <w:b/>
          <w:bCs/>
          <w:sz w:val="28"/>
          <w:szCs w:val="28"/>
          <w:u w:val="single"/>
        </w:rPr>
        <w:t xml:space="preserve"> </w:t>
      </w:r>
      <w:r w:rsidR="00CF396F">
        <w:rPr>
          <w:b/>
          <w:bCs/>
          <w:sz w:val="28"/>
          <w:szCs w:val="28"/>
          <w:u w:val="single"/>
        </w:rPr>
        <w:t>Lifecare Centers</w:t>
      </w:r>
      <w:r w:rsidR="006D33D9">
        <w:rPr>
          <w:b/>
          <w:bCs/>
          <w:sz w:val="28"/>
          <w:szCs w:val="28"/>
          <w:u w:val="single"/>
        </w:rPr>
        <w:t xml:space="preserve"> in M</w:t>
      </w:r>
      <w:r w:rsidR="009E76F1">
        <w:rPr>
          <w:b/>
          <w:bCs/>
          <w:sz w:val="28"/>
          <w:szCs w:val="28"/>
          <w:u w:val="single"/>
        </w:rPr>
        <w:t>KCG Medical College -</w:t>
      </w:r>
      <w:r w:rsidRPr="00833BD8">
        <w:rPr>
          <w:b/>
          <w:bCs/>
          <w:sz w:val="28"/>
          <w:szCs w:val="28"/>
          <w:u w:val="single"/>
        </w:rPr>
        <w:t xml:space="preserve"> </w:t>
      </w:r>
      <w:proofErr w:type="spellStart"/>
      <w:r w:rsidRPr="00833BD8">
        <w:rPr>
          <w:b/>
          <w:bCs/>
          <w:sz w:val="28"/>
          <w:szCs w:val="28"/>
          <w:u w:val="single"/>
        </w:rPr>
        <w:t>Berhampur</w:t>
      </w:r>
      <w:proofErr w:type="spellEnd"/>
      <w:r w:rsidRPr="00833BD8">
        <w:rPr>
          <w:b/>
          <w:bCs/>
          <w:sz w:val="28"/>
          <w:szCs w:val="28"/>
          <w:u w:val="single"/>
        </w:rPr>
        <w:t xml:space="preserve"> (</w:t>
      </w:r>
      <w:proofErr w:type="spellStart"/>
      <w:r w:rsidR="00CF396F">
        <w:rPr>
          <w:b/>
          <w:bCs/>
          <w:sz w:val="28"/>
          <w:szCs w:val="28"/>
          <w:u w:val="single"/>
        </w:rPr>
        <w:t>Ganjam</w:t>
      </w:r>
      <w:proofErr w:type="spellEnd"/>
      <w:r w:rsidR="00CF396F">
        <w:rPr>
          <w:b/>
          <w:bCs/>
          <w:sz w:val="28"/>
          <w:szCs w:val="28"/>
          <w:u w:val="single"/>
        </w:rPr>
        <w:t xml:space="preserve">, </w:t>
      </w:r>
      <w:proofErr w:type="spellStart"/>
      <w:r w:rsidRPr="00833BD8">
        <w:rPr>
          <w:b/>
          <w:bCs/>
          <w:sz w:val="28"/>
          <w:szCs w:val="28"/>
          <w:u w:val="single"/>
        </w:rPr>
        <w:t>Odisha</w:t>
      </w:r>
      <w:proofErr w:type="spellEnd"/>
      <w:r w:rsidRPr="00833BD8">
        <w:rPr>
          <w:b/>
          <w:bCs/>
          <w:sz w:val="28"/>
          <w:szCs w:val="28"/>
          <w:u w:val="single"/>
        </w:rPr>
        <w:t>)</w:t>
      </w:r>
      <w:r w:rsidR="00CF396F">
        <w:rPr>
          <w:b/>
          <w:bCs/>
          <w:sz w:val="28"/>
          <w:szCs w:val="28"/>
          <w:u w:val="single"/>
        </w:rPr>
        <w:t xml:space="preserve"> &amp; VSS medical College –</w:t>
      </w:r>
      <w:proofErr w:type="spellStart"/>
      <w:r w:rsidR="00CF396F">
        <w:rPr>
          <w:b/>
          <w:bCs/>
          <w:sz w:val="28"/>
          <w:szCs w:val="28"/>
          <w:u w:val="single"/>
        </w:rPr>
        <w:t>Burla</w:t>
      </w:r>
      <w:proofErr w:type="spellEnd"/>
      <w:r w:rsidR="00CF396F">
        <w:rPr>
          <w:b/>
          <w:bCs/>
          <w:sz w:val="28"/>
          <w:szCs w:val="28"/>
          <w:u w:val="single"/>
        </w:rPr>
        <w:t xml:space="preserve"> (</w:t>
      </w:r>
      <w:proofErr w:type="spellStart"/>
      <w:r w:rsidR="00CF396F">
        <w:rPr>
          <w:b/>
          <w:bCs/>
          <w:sz w:val="28"/>
          <w:szCs w:val="28"/>
          <w:u w:val="single"/>
        </w:rPr>
        <w:t>Sambalpur</w:t>
      </w:r>
      <w:proofErr w:type="spellEnd"/>
      <w:r w:rsidR="00CF396F">
        <w:rPr>
          <w:b/>
          <w:bCs/>
          <w:sz w:val="28"/>
          <w:szCs w:val="28"/>
          <w:u w:val="single"/>
        </w:rPr>
        <w:t xml:space="preserve">, </w:t>
      </w:r>
      <w:proofErr w:type="spellStart"/>
      <w:r w:rsidR="00CF396F">
        <w:rPr>
          <w:b/>
          <w:bCs/>
          <w:sz w:val="28"/>
          <w:szCs w:val="28"/>
          <w:u w:val="single"/>
        </w:rPr>
        <w:t>Odisha</w:t>
      </w:r>
      <w:proofErr w:type="spellEnd"/>
      <w:r w:rsidR="00CF396F">
        <w:rPr>
          <w:b/>
          <w:bCs/>
          <w:sz w:val="28"/>
          <w:szCs w:val="28"/>
          <w:u w:val="single"/>
        </w:rPr>
        <w:t>)</w:t>
      </w:r>
    </w:p>
    <w:p w:rsidR="00833BD8" w:rsidRDefault="00833BD8" w:rsidP="00833BD8">
      <w:pPr>
        <w:pStyle w:val="NoSpacing"/>
      </w:pPr>
    </w:p>
    <w:p w:rsidR="00E17BB7" w:rsidRDefault="00023112" w:rsidP="00FF1C98">
      <w:pPr>
        <w:pStyle w:val="NoSpacing"/>
        <w:jc w:val="both"/>
      </w:pPr>
      <w:r>
        <w:t xml:space="preserve">HLL has signed MOUs for establishing </w:t>
      </w:r>
      <w:proofErr w:type="spellStart"/>
      <w:r>
        <w:t>Lifecare</w:t>
      </w:r>
      <w:proofErr w:type="spellEnd"/>
      <w:r>
        <w:t xml:space="preserve"> Centre and </w:t>
      </w:r>
      <w:proofErr w:type="spellStart"/>
      <w:r>
        <w:t>Hindlabs</w:t>
      </w:r>
      <w:proofErr w:type="spellEnd"/>
      <w:r>
        <w:t xml:space="preserve"> MRI Scan Centre</w:t>
      </w:r>
      <w:r w:rsidR="00E17BB7">
        <w:t xml:space="preserve"> at MKC</w:t>
      </w:r>
      <w:r w:rsidR="00116FC6">
        <w:t>G Medical C</w:t>
      </w:r>
      <w:r w:rsidR="00FC7466">
        <w:t>ollege,</w:t>
      </w:r>
      <w:r w:rsidR="00375478">
        <w:t xml:space="preserve"> </w:t>
      </w:r>
      <w:proofErr w:type="spellStart"/>
      <w:r>
        <w:t>Berhampur</w:t>
      </w:r>
      <w:proofErr w:type="spellEnd"/>
      <w:r w:rsidR="00E17BB7">
        <w:t xml:space="preserve">. These are government run institutions under the </w:t>
      </w:r>
      <w:r w:rsidR="009E76F1">
        <w:t xml:space="preserve">governance of </w:t>
      </w:r>
      <w:r w:rsidR="00E17BB7">
        <w:t xml:space="preserve">Director of Medical Education, Department of Health &amp; Family Welfare, </w:t>
      </w:r>
      <w:r w:rsidR="00623B6E">
        <w:t>and Government</w:t>
      </w:r>
      <w:r w:rsidR="00E17BB7">
        <w:t xml:space="preserve"> of </w:t>
      </w:r>
      <w:proofErr w:type="spellStart"/>
      <w:r w:rsidR="00E17BB7">
        <w:t>Odisha</w:t>
      </w:r>
      <w:proofErr w:type="spellEnd"/>
      <w:r w:rsidR="00E17BB7">
        <w:t>.</w:t>
      </w:r>
      <w:r w:rsidR="009E76F1">
        <w:t xml:space="preserve"> </w:t>
      </w:r>
      <w:r w:rsidR="005338D8">
        <w:t xml:space="preserve">The </w:t>
      </w:r>
      <w:r w:rsidR="002244CC">
        <w:t xml:space="preserve">Lifecare Centre </w:t>
      </w:r>
      <w:r w:rsidR="00E17BB7">
        <w:t xml:space="preserve">planned at </w:t>
      </w:r>
      <w:r w:rsidR="00CF396F">
        <w:t>MKCG M</w:t>
      </w:r>
      <w:r w:rsidR="006D33D9">
        <w:t xml:space="preserve">edical </w:t>
      </w:r>
      <w:r w:rsidR="00CF39C0">
        <w:t>College</w:t>
      </w:r>
      <w:r w:rsidR="00CF396F">
        <w:t>,</w:t>
      </w:r>
      <w:r w:rsidR="00E17BB7">
        <w:t xml:space="preserve"> </w:t>
      </w:r>
      <w:proofErr w:type="spellStart"/>
      <w:r w:rsidR="00E17BB7">
        <w:t>Berh</w:t>
      </w:r>
      <w:r w:rsidR="006D33D9">
        <w:t>ampur</w:t>
      </w:r>
      <w:proofErr w:type="spellEnd"/>
      <w:r w:rsidR="0017719F">
        <w:t xml:space="preserve"> </w:t>
      </w:r>
      <w:r w:rsidR="00CF396F">
        <w:t xml:space="preserve">&amp; VSS Medical </w:t>
      </w:r>
      <w:r w:rsidR="00623B6E">
        <w:t>College;</w:t>
      </w:r>
      <w:r w:rsidR="00CF396F">
        <w:t xml:space="preserve"> </w:t>
      </w:r>
      <w:proofErr w:type="spellStart"/>
      <w:r w:rsidR="00CF396F">
        <w:t>Burla</w:t>
      </w:r>
      <w:proofErr w:type="spellEnd"/>
      <w:r w:rsidR="00CF396F">
        <w:t xml:space="preserve"> </w:t>
      </w:r>
      <w:r w:rsidR="0017719F">
        <w:t>will</w:t>
      </w:r>
      <w:r w:rsidR="006D33D9">
        <w:t xml:space="preserve"> have the</w:t>
      </w:r>
      <w:r w:rsidR="00E17BB7">
        <w:t xml:space="preserve"> following facilities:</w:t>
      </w:r>
    </w:p>
    <w:p w:rsidR="00E17BB7" w:rsidRDefault="00E17BB7" w:rsidP="00FF1C98">
      <w:pPr>
        <w:pStyle w:val="NoSpacing"/>
        <w:jc w:val="both"/>
      </w:pPr>
    </w:p>
    <w:p w:rsidR="00E17BB7" w:rsidRDefault="00E17BB7" w:rsidP="00FF1C98">
      <w:pPr>
        <w:pStyle w:val="NoSpacing"/>
        <w:jc w:val="both"/>
      </w:pPr>
      <w:r>
        <w:t>a) Lifecare Centre Pharmacy</w:t>
      </w:r>
      <w:r w:rsidR="009E76F1">
        <w:t xml:space="preserve"> store</w:t>
      </w:r>
    </w:p>
    <w:p w:rsidR="00E17BB7" w:rsidRDefault="00E17BB7" w:rsidP="00FF1C98">
      <w:pPr>
        <w:pStyle w:val="NoSpacing"/>
        <w:jc w:val="both"/>
      </w:pPr>
      <w:r>
        <w:t xml:space="preserve">b) </w:t>
      </w:r>
      <w:r w:rsidR="009E76F1">
        <w:t>Canteen &amp; Cafeteria</w:t>
      </w:r>
      <w:r w:rsidR="007F22AD">
        <w:t xml:space="preserve"> </w:t>
      </w:r>
      <w:r>
        <w:t>- Public and Staff</w:t>
      </w:r>
    </w:p>
    <w:p w:rsidR="00E17BB7" w:rsidRDefault="00E17BB7" w:rsidP="00FF1C98">
      <w:pPr>
        <w:pStyle w:val="NoSpacing"/>
        <w:jc w:val="both"/>
      </w:pPr>
    </w:p>
    <w:p w:rsidR="00E17BB7" w:rsidRDefault="00E17BB7" w:rsidP="00FF1C98">
      <w:pPr>
        <w:pStyle w:val="NoSpacing"/>
        <w:jc w:val="both"/>
      </w:pPr>
      <w:r>
        <w:t xml:space="preserve">It has been decided to establish </w:t>
      </w:r>
      <w:r w:rsidR="009E76F1">
        <w:t>the canteen &amp; cafeteria</w:t>
      </w:r>
      <w:r>
        <w:t xml:space="preserve"> facilities through outsourcing.</w:t>
      </w:r>
    </w:p>
    <w:p w:rsidR="00E17BB7" w:rsidRDefault="00E17BB7" w:rsidP="00FF1C98">
      <w:pPr>
        <w:pStyle w:val="NoSpacing"/>
        <w:jc w:val="both"/>
      </w:pPr>
    </w:p>
    <w:p w:rsidR="00E17BB7" w:rsidRDefault="00E17BB7" w:rsidP="00FF1C98">
      <w:pPr>
        <w:pStyle w:val="NoSpacing"/>
        <w:jc w:val="both"/>
      </w:pPr>
      <w:r>
        <w:t>Hence Expression of Interest (EOI) is invited from all the approved cont</w:t>
      </w:r>
      <w:r w:rsidR="009E76F1">
        <w:t>ractor/</w:t>
      </w:r>
      <w:r>
        <w:t xml:space="preserve">service providers for providing </w:t>
      </w:r>
      <w:r w:rsidR="007F22AD">
        <w:t xml:space="preserve">canteen </w:t>
      </w:r>
      <w:r w:rsidR="00070A3D">
        <w:t xml:space="preserve">&amp; cafeteria </w:t>
      </w:r>
      <w:r w:rsidR="007F22AD">
        <w:t xml:space="preserve">services at </w:t>
      </w:r>
      <w:r w:rsidR="00B0055F">
        <w:t>M</w:t>
      </w:r>
      <w:r w:rsidR="00CF396F">
        <w:t>KCG medical college-</w:t>
      </w:r>
      <w:proofErr w:type="spellStart"/>
      <w:r w:rsidR="00CF396F">
        <w:t>Berhampur</w:t>
      </w:r>
      <w:proofErr w:type="spellEnd"/>
      <w:r w:rsidR="00CF396F">
        <w:t xml:space="preserve"> and VSS Medical College, </w:t>
      </w:r>
      <w:proofErr w:type="spellStart"/>
      <w:r w:rsidR="00CF396F">
        <w:t>Burla</w:t>
      </w:r>
      <w:proofErr w:type="spellEnd"/>
      <w:r w:rsidR="00B0055F">
        <w:t>.</w:t>
      </w:r>
    </w:p>
    <w:p w:rsidR="00B0055F" w:rsidRDefault="00B0055F" w:rsidP="00FF1C98">
      <w:pPr>
        <w:pStyle w:val="NoSpacing"/>
        <w:jc w:val="both"/>
      </w:pPr>
    </w:p>
    <w:p w:rsidR="00B0055F" w:rsidRPr="00815446" w:rsidRDefault="00162110" w:rsidP="00FF1C98">
      <w:pPr>
        <w:pStyle w:val="NoSpacing"/>
        <w:jc w:val="both"/>
        <w:rPr>
          <w:b/>
          <w:bCs/>
        </w:rPr>
      </w:pPr>
      <w:r>
        <w:rPr>
          <w:b/>
          <w:bCs/>
        </w:rPr>
        <w:t>I. Background</w:t>
      </w:r>
    </w:p>
    <w:p w:rsidR="00B0055F" w:rsidRDefault="00B0055F" w:rsidP="00FF1C98">
      <w:pPr>
        <w:pStyle w:val="NoSpacing"/>
        <w:jc w:val="both"/>
      </w:pPr>
    </w:p>
    <w:p w:rsidR="00B0055F" w:rsidRDefault="00B0055F" w:rsidP="00FF1C98">
      <w:pPr>
        <w:pStyle w:val="NoSpacing"/>
        <w:jc w:val="both"/>
      </w:pPr>
      <w:r>
        <w:t xml:space="preserve">HLL Lifecare Limited </w:t>
      </w:r>
      <w:r w:rsidR="00162110">
        <w:t>(HLL) is a Government of India E</w:t>
      </w:r>
      <w:r>
        <w:t xml:space="preserve">nterprise under the Ministry of Health and Family Welfare. HLL, a world leader in </w:t>
      </w:r>
      <w:r w:rsidR="00163FB0">
        <w:t xml:space="preserve">manufacturing </w:t>
      </w:r>
      <w:r w:rsidR="00845944">
        <w:t>contraceptives</w:t>
      </w:r>
      <w:r>
        <w:t xml:space="preserve"> has grown into a comprehensive healthcare company.</w:t>
      </w:r>
    </w:p>
    <w:p w:rsidR="00B0055F" w:rsidRDefault="00B0055F" w:rsidP="00FF1C98">
      <w:pPr>
        <w:pStyle w:val="NoSpacing"/>
        <w:jc w:val="both"/>
      </w:pPr>
    </w:p>
    <w:p w:rsidR="00B0055F" w:rsidRPr="00815446" w:rsidRDefault="00815446" w:rsidP="00FF1C98">
      <w:pPr>
        <w:pStyle w:val="NoSpacing"/>
        <w:jc w:val="both"/>
        <w:rPr>
          <w:b/>
          <w:bCs/>
        </w:rPr>
      </w:pPr>
      <w:r w:rsidRPr="00815446">
        <w:rPr>
          <w:b/>
          <w:bCs/>
        </w:rPr>
        <w:t>II.</w:t>
      </w:r>
      <w:r w:rsidR="00162110">
        <w:rPr>
          <w:b/>
          <w:bCs/>
        </w:rPr>
        <w:t xml:space="preserve"> </w:t>
      </w:r>
      <w:r w:rsidRPr="00815446">
        <w:rPr>
          <w:b/>
          <w:bCs/>
        </w:rPr>
        <w:t>Objective</w:t>
      </w:r>
      <w:r w:rsidR="00B0055F" w:rsidRPr="00815446">
        <w:rPr>
          <w:b/>
          <w:bCs/>
        </w:rPr>
        <w:t xml:space="preserve"> of the EOI</w:t>
      </w:r>
    </w:p>
    <w:p w:rsidR="00B0055F" w:rsidRDefault="00B0055F" w:rsidP="00FF1C98">
      <w:pPr>
        <w:pStyle w:val="NoSpacing"/>
        <w:jc w:val="both"/>
      </w:pPr>
    </w:p>
    <w:p w:rsidR="00D825CF" w:rsidRDefault="00D825CF" w:rsidP="00FF1C98">
      <w:pPr>
        <w:pStyle w:val="NoSpacing"/>
        <w:jc w:val="both"/>
      </w:pPr>
      <w:r>
        <w:t>HLL proposes t</w:t>
      </w:r>
      <w:r w:rsidR="006312DD">
        <w:t>o engage reputed parties in the</w:t>
      </w:r>
      <w:r>
        <w:t xml:space="preserve"> relevant area to set up and run the above facilities. Built up space </w:t>
      </w:r>
      <w:r w:rsidR="00163FB0">
        <w:t>with minimum facilities</w:t>
      </w:r>
      <w:r w:rsidR="00595EC7">
        <w:t xml:space="preserve"> </w:t>
      </w:r>
      <w:r>
        <w:t>will be provided.</w:t>
      </w:r>
    </w:p>
    <w:p w:rsidR="00D825CF" w:rsidRDefault="00D825CF" w:rsidP="00FF1C98">
      <w:pPr>
        <w:pStyle w:val="NoSpacing"/>
        <w:jc w:val="both"/>
      </w:pPr>
    </w:p>
    <w:p w:rsidR="00D825CF" w:rsidRDefault="00D825CF" w:rsidP="00FF1C98">
      <w:pPr>
        <w:pStyle w:val="NoSpacing"/>
        <w:jc w:val="both"/>
      </w:pPr>
      <w:r>
        <w:t xml:space="preserve">In order to select the </w:t>
      </w:r>
      <w:r w:rsidR="00711BA7">
        <w:t>prospective contractors to carry out the above said serv</w:t>
      </w:r>
      <w:r w:rsidR="00162110">
        <w:t xml:space="preserve">ices, we intend to </w:t>
      </w:r>
      <w:r w:rsidR="00163FB0">
        <w:t>shortlist</w:t>
      </w:r>
      <w:r w:rsidR="00711BA7">
        <w:t xml:space="preserve"> them</w:t>
      </w:r>
      <w:r w:rsidR="008623AD">
        <w:t xml:space="preserve"> </w:t>
      </w:r>
      <w:r w:rsidR="00D677E2">
        <w:t>based upon the</w:t>
      </w:r>
      <w:r w:rsidR="008623AD">
        <w:t xml:space="preserve">ir </w:t>
      </w:r>
      <w:r w:rsidR="002518A6">
        <w:t xml:space="preserve">credentials. </w:t>
      </w:r>
      <w:r w:rsidR="00711BA7">
        <w:t>Hence EOI is invited from t</w:t>
      </w:r>
      <w:r w:rsidR="00162110">
        <w:t>he approved reputed contractors</w:t>
      </w:r>
      <w:r w:rsidR="00711BA7">
        <w:t xml:space="preserve">/service </w:t>
      </w:r>
      <w:r w:rsidR="00084DA9">
        <w:t>providers. Int</w:t>
      </w:r>
      <w:r w:rsidR="00711BA7">
        <w:t>e</w:t>
      </w:r>
      <w:r w:rsidR="00084DA9">
        <w:t>re</w:t>
      </w:r>
      <w:r w:rsidR="00711BA7">
        <w:t xml:space="preserve">sted </w:t>
      </w:r>
      <w:r w:rsidR="00084DA9">
        <w:t xml:space="preserve">parties may apply </w:t>
      </w:r>
      <w:r w:rsidR="00D677E2">
        <w:t>with the Expression of Interest</w:t>
      </w:r>
    </w:p>
    <w:p w:rsidR="00C01153" w:rsidRDefault="00C01153" w:rsidP="00FF1C98">
      <w:pPr>
        <w:pStyle w:val="NoSpacing"/>
        <w:jc w:val="both"/>
      </w:pPr>
    </w:p>
    <w:p w:rsidR="00084DA9" w:rsidRDefault="00084DA9" w:rsidP="00FF1C98">
      <w:pPr>
        <w:pStyle w:val="NoSpacing"/>
        <w:jc w:val="both"/>
        <w:rPr>
          <w:b/>
          <w:bCs/>
        </w:rPr>
      </w:pPr>
      <w:r w:rsidRPr="009E07E3">
        <w:rPr>
          <w:b/>
          <w:bCs/>
        </w:rPr>
        <w:t>III. Mode of submi</w:t>
      </w:r>
      <w:r w:rsidR="00163FB0">
        <w:rPr>
          <w:b/>
          <w:bCs/>
        </w:rPr>
        <w:t>ssion of Expression of Interest</w:t>
      </w:r>
    </w:p>
    <w:p w:rsidR="00163FB0" w:rsidRDefault="00163FB0" w:rsidP="00FF1C98">
      <w:pPr>
        <w:pStyle w:val="NoSpacing"/>
        <w:jc w:val="both"/>
        <w:rPr>
          <w:b/>
          <w:bCs/>
        </w:rPr>
      </w:pPr>
    </w:p>
    <w:p w:rsidR="00084DA9" w:rsidRDefault="00084DA9" w:rsidP="00FF1C98">
      <w:pPr>
        <w:pStyle w:val="NoSpacing"/>
        <w:jc w:val="both"/>
      </w:pPr>
      <w:r>
        <w:t>Documents in electronic form will not be accepted.</w:t>
      </w:r>
    </w:p>
    <w:p w:rsidR="00084DA9" w:rsidRDefault="00084DA9" w:rsidP="00FF1C98">
      <w:pPr>
        <w:pStyle w:val="NoSpacing"/>
        <w:jc w:val="both"/>
      </w:pPr>
    </w:p>
    <w:p w:rsidR="00084DA9" w:rsidRDefault="002244CC" w:rsidP="00FF1C98">
      <w:pPr>
        <w:pStyle w:val="NoSpacing"/>
        <w:jc w:val="both"/>
      </w:pPr>
      <w:r>
        <w:t xml:space="preserve">The </w:t>
      </w:r>
      <w:r w:rsidR="00084DA9">
        <w:t>documents should be submitted in an envelope super scribed “</w:t>
      </w:r>
      <w:r w:rsidR="009E07E3">
        <w:t>EOI FOR</w:t>
      </w:r>
      <w:r w:rsidR="00084DA9">
        <w:t xml:space="preserve"> </w:t>
      </w:r>
      <w:r w:rsidR="00CF396F">
        <w:t>CANTEEN SERVICES-</w:t>
      </w:r>
      <w:r w:rsidR="00084DA9">
        <w:t xml:space="preserve"> </w:t>
      </w:r>
      <w:r w:rsidR="006D33D9">
        <w:t>B</w:t>
      </w:r>
      <w:r w:rsidR="00CF396F">
        <w:t>ERHAMPUR</w:t>
      </w:r>
      <w:r w:rsidR="00084DA9">
        <w:t>”</w:t>
      </w:r>
      <w:r w:rsidR="009D34EB">
        <w:t xml:space="preserve"> </w:t>
      </w:r>
      <w:r w:rsidR="00CF396F">
        <w:t xml:space="preserve">for parties applying for </w:t>
      </w:r>
      <w:proofErr w:type="spellStart"/>
      <w:r w:rsidR="00CF396F">
        <w:t>Berhampur</w:t>
      </w:r>
      <w:proofErr w:type="spellEnd"/>
      <w:r w:rsidR="00CF396F">
        <w:t xml:space="preserve"> and “EOI FOR CANTEEN SERVICES- BURLA” for parties applying for </w:t>
      </w:r>
      <w:proofErr w:type="spellStart"/>
      <w:r w:rsidR="00CF396F">
        <w:t>Burla</w:t>
      </w:r>
      <w:proofErr w:type="spellEnd"/>
      <w:r w:rsidR="00CF396F">
        <w:t>. The documents</w:t>
      </w:r>
      <w:r w:rsidR="00084DA9">
        <w:t xml:space="preserve"> should be delivered at the following address</w:t>
      </w:r>
      <w:r w:rsidR="009D34EB">
        <w:t xml:space="preserve"> of the centre applied </w:t>
      </w:r>
    </w:p>
    <w:p w:rsidR="00084DA9" w:rsidRDefault="00084DA9" w:rsidP="00FF1C98">
      <w:pPr>
        <w:pStyle w:val="NoSpacing"/>
        <w:jc w:val="both"/>
      </w:pPr>
    </w:p>
    <w:p w:rsidR="00D677E2" w:rsidRDefault="00D677E2" w:rsidP="00FF1C98">
      <w:pPr>
        <w:pStyle w:val="NoSpacing"/>
        <w:jc w:val="both"/>
      </w:pPr>
    </w:p>
    <w:tbl>
      <w:tblPr>
        <w:tblStyle w:val="TableGrid"/>
        <w:tblW w:w="0" w:type="auto"/>
        <w:jc w:val="center"/>
        <w:tblLook w:val="04A0"/>
      </w:tblPr>
      <w:tblGrid>
        <w:gridCol w:w="3976"/>
        <w:gridCol w:w="4250"/>
      </w:tblGrid>
      <w:tr w:rsidR="009D34EB" w:rsidTr="00211A5A">
        <w:trPr>
          <w:jc w:val="center"/>
        </w:trPr>
        <w:tc>
          <w:tcPr>
            <w:tcW w:w="0" w:type="auto"/>
          </w:tcPr>
          <w:p w:rsidR="009D34EB" w:rsidRDefault="009D34EB" w:rsidP="00211A5A">
            <w:pPr>
              <w:pStyle w:val="NoSpacing"/>
              <w:jc w:val="center"/>
              <w:rPr>
                <w:b/>
                <w:bCs/>
                <w:sz w:val="24"/>
                <w:szCs w:val="24"/>
              </w:rPr>
            </w:pPr>
            <w:r>
              <w:rPr>
                <w:b/>
                <w:bCs/>
                <w:sz w:val="24"/>
                <w:szCs w:val="24"/>
              </w:rPr>
              <w:lastRenderedPageBreak/>
              <w:t xml:space="preserve">For </w:t>
            </w:r>
            <w:proofErr w:type="spellStart"/>
            <w:r>
              <w:rPr>
                <w:b/>
                <w:bCs/>
                <w:sz w:val="24"/>
                <w:szCs w:val="24"/>
              </w:rPr>
              <w:t>Berhampur</w:t>
            </w:r>
            <w:proofErr w:type="spellEnd"/>
          </w:p>
        </w:tc>
        <w:tc>
          <w:tcPr>
            <w:tcW w:w="0" w:type="auto"/>
          </w:tcPr>
          <w:p w:rsidR="009D34EB" w:rsidRDefault="009D34EB" w:rsidP="00211A5A">
            <w:pPr>
              <w:pStyle w:val="NoSpacing"/>
              <w:jc w:val="center"/>
              <w:rPr>
                <w:b/>
                <w:bCs/>
                <w:sz w:val="24"/>
                <w:szCs w:val="24"/>
              </w:rPr>
            </w:pPr>
            <w:r>
              <w:rPr>
                <w:b/>
                <w:bCs/>
                <w:sz w:val="24"/>
                <w:szCs w:val="24"/>
              </w:rPr>
              <w:t xml:space="preserve">For </w:t>
            </w:r>
            <w:proofErr w:type="spellStart"/>
            <w:r>
              <w:rPr>
                <w:b/>
                <w:bCs/>
                <w:sz w:val="24"/>
                <w:szCs w:val="24"/>
              </w:rPr>
              <w:t>Burla</w:t>
            </w:r>
            <w:proofErr w:type="spellEnd"/>
          </w:p>
        </w:tc>
      </w:tr>
      <w:tr w:rsidR="009D34EB" w:rsidTr="00211A5A">
        <w:trPr>
          <w:jc w:val="center"/>
        </w:trPr>
        <w:tc>
          <w:tcPr>
            <w:tcW w:w="0" w:type="auto"/>
          </w:tcPr>
          <w:p w:rsidR="009D34EB" w:rsidRPr="004519A2" w:rsidRDefault="009D34EB" w:rsidP="00211A5A">
            <w:pPr>
              <w:pStyle w:val="NoSpacing"/>
              <w:jc w:val="center"/>
              <w:rPr>
                <w:b/>
                <w:bCs/>
                <w:sz w:val="24"/>
                <w:szCs w:val="24"/>
              </w:rPr>
            </w:pPr>
            <w:r w:rsidRPr="004519A2">
              <w:rPr>
                <w:b/>
                <w:bCs/>
                <w:sz w:val="24"/>
                <w:szCs w:val="24"/>
              </w:rPr>
              <w:t>The Centre Manager,</w:t>
            </w:r>
          </w:p>
          <w:p w:rsidR="009D34EB" w:rsidRPr="004519A2" w:rsidRDefault="009D34EB" w:rsidP="00211A5A">
            <w:pPr>
              <w:pStyle w:val="NoSpacing"/>
              <w:jc w:val="center"/>
              <w:rPr>
                <w:b/>
                <w:bCs/>
                <w:sz w:val="24"/>
                <w:szCs w:val="24"/>
              </w:rPr>
            </w:pPr>
            <w:r w:rsidRPr="004519A2">
              <w:rPr>
                <w:b/>
                <w:bCs/>
                <w:sz w:val="24"/>
                <w:szCs w:val="24"/>
              </w:rPr>
              <w:t>LIFECARE CENTRE,</w:t>
            </w:r>
          </w:p>
          <w:p w:rsidR="009D34EB" w:rsidRPr="004519A2" w:rsidRDefault="009D34EB" w:rsidP="00211A5A">
            <w:pPr>
              <w:pStyle w:val="NoSpacing"/>
              <w:jc w:val="center"/>
              <w:rPr>
                <w:b/>
                <w:bCs/>
                <w:sz w:val="24"/>
                <w:szCs w:val="24"/>
              </w:rPr>
            </w:pPr>
            <w:r w:rsidRPr="004519A2">
              <w:rPr>
                <w:b/>
                <w:bCs/>
                <w:sz w:val="24"/>
                <w:szCs w:val="24"/>
              </w:rPr>
              <w:t xml:space="preserve">ADJACENT </w:t>
            </w:r>
            <w:r>
              <w:rPr>
                <w:b/>
                <w:bCs/>
                <w:sz w:val="24"/>
                <w:szCs w:val="24"/>
              </w:rPr>
              <w:t xml:space="preserve">TO </w:t>
            </w:r>
            <w:r w:rsidRPr="004519A2">
              <w:rPr>
                <w:b/>
                <w:bCs/>
                <w:sz w:val="24"/>
                <w:szCs w:val="24"/>
              </w:rPr>
              <w:t>STAFF NURSES HOSTEL,</w:t>
            </w:r>
          </w:p>
          <w:p w:rsidR="009D34EB" w:rsidRPr="004519A2" w:rsidRDefault="009D34EB" w:rsidP="00211A5A">
            <w:pPr>
              <w:pStyle w:val="NoSpacing"/>
              <w:jc w:val="center"/>
              <w:rPr>
                <w:b/>
                <w:bCs/>
                <w:sz w:val="24"/>
                <w:szCs w:val="24"/>
              </w:rPr>
            </w:pPr>
            <w:r w:rsidRPr="004519A2">
              <w:rPr>
                <w:b/>
                <w:bCs/>
                <w:sz w:val="24"/>
                <w:szCs w:val="24"/>
              </w:rPr>
              <w:t>MKCG MEDICAL COLLEGE,</w:t>
            </w:r>
          </w:p>
          <w:p w:rsidR="009D34EB" w:rsidRPr="004519A2" w:rsidRDefault="009D34EB" w:rsidP="00211A5A">
            <w:pPr>
              <w:pStyle w:val="NoSpacing"/>
              <w:jc w:val="center"/>
              <w:rPr>
                <w:b/>
                <w:bCs/>
                <w:sz w:val="24"/>
                <w:szCs w:val="24"/>
              </w:rPr>
            </w:pPr>
            <w:r w:rsidRPr="004519A2">
              <w:rPr>
                <w:b/>
                <w:bCs/>
                <w:sz w:val="24"/>
                <w:szCs w:val="24"/>
              </w:rPr>
              <w:t>BERHAMPUR, GANJAM,</w:t>
            </w:r>
          </w:p>
          <w:p w:rsidR="009D34EB" w:rsidRPr="004519A2" w:rsidRDefault="009D34EB" w:rsidP="00211A5A">
            <w:pPr>
              <w:pStyle w:val="NoSpacing"/>
              <w:jc w:val="center"/>
              <w:rPr>
                <w:b/>
                <w:bCs/>
                <w:sz w:val="24"/>
                <w:szCs w:val="24"/>
              </w:rPr>
            </w:pPr>
            <w:r w:rsidRPr="004519A2">
              <w:rPr>
                <w:b/>
                <w:bCs/>
                <w:sz w:val="24"/>
                <w:szCs w:val="24"/>
              </w:rPr>
              <w:t>ODISHA-760004</w:t>
            </w:r>
          </w:p>
          <w:p w:rsidR="009D34EB" w:rsidRPr="004519A2" w:rsidRDefault="009D34EB" w:rsidP="00211A5A">
            <w:pPr>
              <w:pStyle w:val="NoSpacing"/>
              <w:jc w:val="center"/>
              <w:rPr>
                <w:b/>
                <w:bCs/>
                <w:sz w:val="24"/>
                <w:szCs w:val="24"/>
              </w:rPr>
            </w:pPr>
            <w:r w:rsidRPr="004519A2">
              <w:rPr>
                <w:b/>
                <w:bCs/>
                <w:sz w:val="24"/>
                <w:szCs w:val="24"/>
              </w:rPr>
              <w:t>PH: 0680-2290067/88</w:t>
            </w:r>
          </w:p>
          <w:p w:rsidR="009D34EB" w:rsidRDefault="009D34EB" w:rsidP="00211A5A">
            <w:pPr>
              <w:pStyle w:val="NoSpacing"/>
              <w:jc w:val="center"/>
              <w:rPr>
                <w:b/>
                <w:bCs/>
                <w:sz w:val="24"/>
                <w:szCs w:val="24"/>
              </w:rPr>
            </w:pPr>
          </w:p>
        </w:tc>
        <w:tc>
          <w:tcPr>
            <w:tcW w:w="0" w:type="auto"/>
          </w:tcPr>
          <w:p w:rsidR="009D34EB" w:rsidRPr="004519A2" w:rsidRDefault="009D34EB" w:rsidP="00211A5A">
            <w:pPr>
              <w:pStyle w:val="NoSpacing"/>
              <w:jc w:val="center"/>
              <w:rPr>
                <w:b/>
                <w:bCs/>
                <w:sz w:val="24"/>
                <w:szCs w:val="24"/>
              </w:rPr>
            </w:pPr>
            <w:r w:rsidRPr="004519A2">
              <w:rPr>
                <w:b/>
                <w:bCs/>
                <w:sz w:val="24"/>
                <w:szCs w:val="24"/>
              </w:rPr>
              <w:t>The Centre Manager,</w:t>
            </w:r>
          </w:p>
          <w:p w:rsidR="009D34EB" w:rsidRPr="004519A2" w:rsidRDefault="009D34EB" w:rsidP="00211A5A">
            <w:pPr>
              <w:pStyle w:val="NoSpacing"/>
              <w:jc w:val="center"/>
              <w:rPr>
                <w:b/>
                <w:bCs/>
                <w:sz w:val="24"/>
                <w:szCs w:val="24"/>
              </w:rPr>
            </w:pPr>
            <w:r w:rsidRPr="004519A2">
              <w:rPr>
                <w:b/>
                <w:bCs/>
                <w:sz w:val="24"/>
                <w:szCs w:val="24"/>
              </w:rPr>
              <w:t>LIFECARE CENTRE,</w:t>
            </w:r>
          </w:p>
          <w:p w:rsidR="009D34EB" w:rsidRPr="004519A2" w:rsidRDefault="009D34EB" w:rsidP="00211A5A">
            <w:pPr>
              <w:pStyle w:val="NoSpacing"/>
              <w:jc w:val="center"/>
              <w:rPr>
                <w:b/>
                <w:bCs/>
                <w:sz w:val="24"/>
                <w:szCs w:val="24"/>
              </w:rPr>
            </w:pPr>
            <w:r>
              <w:rPr>
                <w:b/>
                <w:bCs/>
                <w:sz w:val="24"/>
                <w:szCs w:val="24"/>
              </w:rPr>
              <w:t>INFRONT OF MEDICAL POLICE OUTPOST</w:t>
            </w:r>
            <w:r w:rsidRPr="004519A2">
              <w:rPr>
                <w:b/>
                <w:bCs/>
                <w:sz w:val="24"/>
                <w:szCs w:val="24"/>
              </w:rPr>
              <w:t>,</w:t>
            </w:r>
          </w:p>
          <w:p w:rsidR="009D34EB" w:rsidRPr="004519A2" w:rsidRDefault="009D34EB" w:rsidP="00211A5A">
            <w:pPr>
              <w:pStyle w:val="NoSpacing"/>
              <w:jc w:val="center"/>
              <w:rPr>
                <w:b/>
                <w:bCs/>
                <w:sz w:val="24"/>
                <w:szCs w:val="24"/>
              </w:rPr>
            </w:pPr>
            <w:r>
              <w:rPr>
                <w:b/>
                <w:bCs/>
                <w:sz w:val="24"/>
                <w:szCs w:val="24"/>
              </w:rPr>
              <w:t>VSS MEDICAL COLLEGE</w:t>
            </w:r>
            <w:r w:rsidRPr="004519A2">
              <w:rPr>
                <w:b/>
                <w:bCs/>
                <w:sz w:val="24"/>
                <w:szCs w:val="24"/>
              </w:rPr>
              <w:t>,</w:t>
            </w:r>
          </w:p>
          <w:p w:rsidR="009D34EB" w:rsidRPr="004519A2" w:rsidRDefault="009D34EB" w:rsidP="00211A5A">
            <w:pPr>
              <w:pStyle w:val="NoSpacing"/>
              <w:jc w:val="center"/>
              <w:rPr>
                <w:b/>
                <w:bCs/>
                <w:sz w:val="24"/>
                <w:szCs w:val="24"/>
              </w:rPr>
            </w:pPr>
            <w:r>
              <w:rPr>
                <w:b/>
                <w:bCs/>
                <w:sz w:val="24"/>
                <w:szCs w:val="24"/>
              </w:rPr>
              <w:t>BURLA, SAMBALPUR</w:t>
            </w:r>
            <w:r w:rsidRPr="004519A2">
              <w:rPr>
                <w:b/>
                <w:bCs/>
                <w:sz w:val="24"/>
                <w:szCs w:val="24"/>
              </w:rPr>
              <w:t>,</w:t>
            </w:r>
          </w:p>
          <w:p w:rsidR="009D34EB" w:rsidRPr="004519A2" w:rsidRDefault="009D34EB" w:rsidP="00211A5A">
            <w:pPr>
              <w:pStyle w:val="NoSpacing"/>
              <w:jc w:val="center"/>
              <w:rPr>
                <w:b/>
                <w:bCs/>
                <w:sz w:val="24"/>
                <w:szCs w:val="24"/>
              </w:rPr>
            </w:pPr>
            <w:r w:rsidRPr="004519A2">
              <w:rPr>
                <w:b/>
                <w:bCs/>
                <w:sz w:val="24"/>
                <w:szCs w:val="24"/>
              </w:rPr>
              <w:t>ODISHA-</w:t>
            </w:r>
            <w:r>
              <w:rPr>
                <w:b/>
                <w:bCs/>
                <w:sz w:val="24"/>
                <w:szCs w:val="24"/>
              </w:rPr>
              <w:t>768017</w:t>
            </w:r>
          </w:p>
          <w:p w:rsidR="009D34EB" w:rsidRPr="004519A2" w:rsidRDefault="009D34EB" w:rsidP="00211A5A">
            <w:pPr>
              <w:pStyle w:val="NoSpacing"/>
              <w:jc w:val="center"/>
              <w:rPr>
                <w:b/>
                <w:bCs/>
                <w:sz w:val="24"/>
                <w:szCs w:val="24"/>
              </w:rPr>
            </w:pPr>
            <w:r w:rsidRPr="004519A2">
              <w:rPr>
                <w:b/>
                <w:bCs/>
                <w:sz w:val="24"/>
                <w:szCs w:val="24"/>
              </w:rPr>
              <w:t>PH: 06</w:t>
            </w:r>
            <w:r>
              <w:rPr>
                <w:b/>
                <w:bCs/>
                <w:sz w:val="24"/>
                <w:szCs w:val="24"/>
              </w:rPr>
              <w:t>63</w:t>
            </w:r>
            <w:r w:rsidRPr="004519A2">
              <w:rPr>
                <w:b/>
                <w:bCs/>
                <w:sz w:val="24"/>
                <w:szCs w:val="24"/>
              </w:rPr>
              <w:t>-2</w:t>
            </w:r>
            <w:r>
              <w:rPr>
                <w:b/>
                <w:bCs/>
                <w:sz w:val="24"/>
                <w:szCs w:val="24"/>
              </w:rPr>
              <w:t>432010</w:t>
            </w:r>
          </w:p>
          <w:p w:rsidR="009D34EB" w:rsidRDefault="009D34EB" w:rsidP="00211A5A">
            <w:pPr>
              <w:pStyle w:val="NoSpacing"/>
              <w:jc w:val="center"/>
              <w:rPr>
                <w:b/>
                <w:bCs/>
                <w:sz w:val="24"/>
                <w:szCs w:val="24"/>
              </w:rPr>
            </w:pPr>
          </w:p>
        </w:tc>
      </w:tr>
    </w:tbl>
    <w:p w:rsidR="00CF396F" w:rsidRDefault="00CF396F" w:rsidP="006C2268">
      <w:pPr>
        <w:pStyle w:val="NoSpacing"/>
        <w:contextualSpacing/>
        <w:jc w:val="center"/>
        <w:rPr>
          <w:b/>
          <w:bCs/>
        </w:rPr>
      </w:pPr>
    </w:p>
    <w:p w:rsidR="003A0EEF" w:rsidRDefault="003A0EEF" w:rsidP="006C2268">
      <w:pPr>
        <w:spacing w:line="240" w:lineRule="auto"/>
        <w:contextualSpacing/>
        <w:jc w:val="center"/>
        <w:rPr>
          <w:b/>
          <w:bCs/>
        </w:rPr>
      </w:pPr>
    </w:p>
    <w:p w:rsidR="00084DA9" w:rsidRPr="00CA3538" w:rsidRDefault="00084DA9" w:rsidP="00FF1C98">
      <w:pPr>
        <w:pStyle w:val="NoSpacing"/>
        <w:jc w:val="both"/>
        <w:rPr>
          <w:b/>
          <w:bCs/>
        </w:rPr>
      </w:pPr>
      <w:r w:rsidRPr="00CA3538">
        <w:rPr>
          <w:b/>
          <w:bCs/>
        </w:rPr>
        <w:t>IV</w:t>
      </w:r>
      <w:r w:rsidR="00B47479">
        <w:rPr>
          <w:b/>
          <w:bCs/>
        </w:rPr>
        <w:t xml:space="preserve">. Documents to be submitted </w:t>
      </w:r>
    </w:p>
    <w:p w:rsidR="00084DA9" w:rsidRPr="00CA3538" w:rsidRDefault="00084DA9" w:rsidP="00FF1C98">
      <w:pPr>
        <w:pStyle w:val="NoSpacing"/>
        <w:jc w:val="both"/>
        <w:rPr>
          <w:b/>
          <w:bCs/>
        </w:rPr>
      </w:pPr>
    </w:p>
    <w:p w:rsidR="00084DA9" w:rsidRDefault="00084DA9" w:rsidP="00FF1C98">
      <w:pPr>
        <w:pStyle w:val="NoSpacing"/>
        <w:jc w:val="both"/>
      </w:pPr>
      <w:r>
        <w:t>The contractors/service providers shall be registered on the basis of their creden</w:t>
      </w:r>
      <w:r w:rsidR="000C3085">
        <w:t>tials sub</w:t>
      </w:r>
      <w:r>
        <w:t xml:space="preserve">mitted by them. To prove the credentials, attested copies of the following documents </w:t>
      </w:r>
      <w:r w:rsidR="003A0EEF">
        <w:t xml:space="preserve">need to </w:t>
      </w:r>
      <w:r w:rsidR="00845944" w:rsidRPr="003A0EEF">
        <w:t>be</w:t>
      </w:r>
      <w:r w:rsidR="003A0EEF">
        <w:t xml:space="preserve"> submitted</w:t>
      </w:r>
    </w:p>
    <w:p w:rsidR="00084DA9" w:rsidRDefault="00084DA9" w:rsidP="00FF1C98">
      <w:pPr>
        <w:pStyle w:val="NoSpacing"/>
        <w:jc w:val="both"/>
      </w:pPr>
    </w:p>
    <w:p w:rsidR="0037292F" w:rsidRDefault="0037292F" w:rsidP="0037292F">
      <w:pPr>
        <w:pStyle w:val="ListParagraph"/>
        <w:numPr>
          <w:ilvl w:val="0"/>
          <w:numId w:val="3"/>
        </w:numPr>
        <w:jc w:val="both"/>
      </w:pPr>
      <w:r>
        <w:t>Application on letter head indicating interest and previous experience.</w:t>
      </w:r>
    </w:p>
    <w:p w:rsidR="0037292F" w:rsidRDefault="0037292F" w:rsidP="0037292F">
      <w:pPr>
        <w:pStyle w:val="ListParagraph"/>
        <w:numPr>
          <w:ilvl w:val="0"/>
          <w:numId w:val="3"/>
        </w:numPr>
        <w:jc w:val="both"/>
      </w:pPr>
      <w:r>
        <w:t>Details of the Applicant/Company/Firm/Proprietorship.</w:t>
      </w:r>
    </w:p>
    <w:p w:rsidR="0037292F" w:rsidRDefault="0037292F" w:rsidP="0037292F">
      <w:pPr>
        <w:pStyle w:val="ListParagraph"/>
        <w:numPr>
          <w:ilvl w:val="0"/>
          <w:numId w:val="3"/>
        </w:numPr>
        <w:jc w:val="both"/>
      </w:pPr>
      <w:r>
        <w:t>Details of registration/identity proof.</w:t>
      </w:r>
    </w:p>
    <w:p w:rsidR="003A0EEF" w:rsidRDefault="003A0EEF" w:rsidP="0037292F">
      <w:pPr>
        <w:pStyle w:val="ListParagraph"/>
        <w:numPr>
          <w:ilvl w:val="0"/>
          <w:numId w:val="3"/>
        </w:numPr>
        <w:jc w:val="both"/>
      </w:pPr>
      <w:r>
        <w:t>Food License* of the canteen or facility presently being run, issued by the competent authorities.</w:t>
      </w:r>
    </w:p>
    <w:p w:rsidR="0037292F" w:rsidRDefault="0037292F" w:rsidP="0037292F">
      <w:pPr>
        <w:pStyle w:val="ListParagraph"/>
        <w:numPr>
          <w:ilvl w:val="0"/>
          <w:numId w:val="3"/>
        </w:numPr>
        <w:jc w:val="both"/>
      </w:pPr>
      <w:r>
        <w:t>Service license* if applicable.</w:t>
      </w:r>
    </w:p>
    <w:p w:rsidR="0037292F" w:rsidRDefault="0037292F" w:rsidP="0037292F">
      <w:pPr>
        <w:pStyle w:val="ListParagraph"/>
        <w:numPr>
          <w:ilvl w:val="0"/>
          <w:numId w:val="3"/>
        </w:numPr>
        <w:jc w:val="both"/>
      </w:pPr>
      <w:r>
        <w:t>Sales/Service tax registration* if applicable.</w:t>
      </w:r>
    </w:p>
    <w:p w:rsidR="0037292F" w:rsidRDefault="0037292F" w:rsidP="0037292F">
      <w:pPr>
        <w:pStyle w:val="ListParagraph"/>
        <w:numPr>
          <w:ilvl w:val="0"/>
          <w:numId w:val="3"/>
        </w:numPr>
        <w:jc w:val="both"/>
      </w:pPr>
      <w:r>
        <w:t>Registration certificates/testimonials* from national Institutions, State &amp; Central Government bodies, PSUs, etc., if any.</w:t>
      </w:r>
    </w:p>
    <w:p w:rsidR="0037292F" w:rsidRDefault="0037292F" w:rsidP="0037292F">
      <w:pPr>
        <w:ind w:left="360"/>
        <w:jc w:val="both"/>
      </w:pPr>
      <w:r>
        <w:t>(*Attested copies of the certificates should be submitted.)</w:t>
      </w:r>
    </w:p>
    <w:p w:rsidR="00A42D82" w:rsidRDefault="0037292F" w:rsidP="00FF1C98">
      <w:pPr>
        <w:pStyle w:val="NoSpacing"/>
        <w:jc w:val="both"/>
      </w:pPr>
      <w:r>
        <w:t>The approved contractors/</w:t>
      </w:r>
      <w:r w:rsidR="00A42D82">
        <w:t>service providers should have proven experience in providing the similar kind of services during the last 3 years. Document to prove the experience in providing these to reputed hospitals, institutes, etc should be enclosed.</w:t>
      </w:r>
    </w:p>
    <w:p w:rsidR="007D7FCC" w:rsidRDefault="007D7FCC" w:rsidP="00FF1C98">
      <w:pPr>
        <w:pStyle w:val="NoSpacing"/>
        <w:jc w:val="both"/>
      </w:pPr>
    </w:p>
    <w:p w:rsidR="007D7FCC" w:rsidRDefault="00814E71" w:rsidP="00FF1C98">
      <w:pPr>
        <w:pStyle w:val="NoSpacing"/>
        <w:jc w:val="both"/>
        <w:rPr>
          <w:b/>
        </w:rPr>
      </w:pPr>
      <w:r>
        <w:rPr>
          <w:b/>
        </w:rPr>
        <w:t>V</w:t>
      </w:r>
      <w:r w:rsidR="007D7FCC">
        <w:rPr>
          <w:b/>
        </w:rPr>
        <w:t>. Last date for submission of documents</w:t>
      </w:r>
    </w:p>
    <w:p w:rsidR="007D7FCC" w:rsidRDefault="007D7FCC" w:rsidP="00FF1C98">
      <w:pPr>
        <w:pStyle w:val="NoSpacing"/>
        <w:jc w:val="both"/>
        <w:rPr>
          <w:b/>
        </w:rPr>
      </w:pPr>
    </w:p>
    <w:p w:rsidR="007D7FCC" w:rsidRPr="007D7FCC" w:rsidRDefault="007D7FCC" w:rsidP="00FF1C98">
      <w:pPr>
        <w:pStyle w:val="NoSpacing"/>
        <w:jc w:val="both"/>
      </w:pPr>
      <w:r>
        <w:rPr>
          <w:b/>
        </w:rPr>
        <w:t xml:space="preserve"> </w:t>
      </w:r>
      <w:r>
        <w:t xml:space="preserve">Interested parties must submit all the above mentioned details within </w:t>
      </w:r>
      <w:r w:rsidR="003A0EEF" w:rsidRPr="003A0EEF">
        <w:rPr>
          <w:b/>
        </w:rPr>
        <w:t>FIFTEEN</w:t>
      </w:r>
      <w:r w:rsidRPr="00814E71">
        <w:rPr>
          <w:b/>
        </w:rPr>
        <w:t xml:space="preserve"> days</w:t>
      </w:r>
      <w:r>
        <w:t xml:space="preserve"> from the date of                                                  </w:t>
      </w:r>
      <w:r w:rsidR="00384B29">
        <w:t>publishing the advertisement</w:t>
      </w:r>
      <w:r w:rsidR="00845944">
        <w:t xml:space="preserve"> </w:t>
      </w:r>
      <w:r>
        <w:t>in the news paper.</w:t>
      </w:r>
    </w:p>
    <w:p w:rsidR="00FB4974" w:rsidRDefault="00FB4974" w:rsidP="00FF1C98">
      <w:pPr>
        <w:pStyle w:val="NoSpacing"/>
        <w:jc w:val="both"/>
      </w:pPr>
    </w:p>
    <w:p w:rsidR="00FB4974" w:rsidRDefault="00FB4974" w:rsidP="00FF1C98">
      <w:pPr>
        <w:pStyle w:val="NoSpacing"/>
        <w:jc w:val="both"/>
        <w:rPr>
          <w:b/>
          <w:bCs/>
        </w:rPr>
      </w:pPr>
      <w:r>
        <w:rPr>
          <w:b/>
          <w:bCs/>
        </w:rPr>
        <w:t>V</w:t>
      </w:r>
      <w:r w:rsidR="00814E71">
        <w:rPr>
          <w:b/>
          <w:bCs/>
        </w:rPr>
        <w:t>I</w:t>
      </w:r>
      <w:r>
        <w:rPr>
          <w:b/>
          <w:bCs/>
        </w:rPr>
        <w:t>. Terms &amp; Conditions</w:t>
      </w:r>
    </w:p>
    <w:p w:rsidR="00FB4974" w:rsidRDefault="00FB4974" w:rsidP="00FF1C98">
      <w:pPr>
        <w:pStyle w:val="NoSpacing"/>
        <w:jc w:val="both"/>
        <w:rPr>
          <w:b/>
          <w:bCs/>
        </w:rPr>
      </w:pPr>
      <w:r>
        <w:rPr>
          <w:b/>
          <w:bCs/>
        </w:rPr>
        <w:t xml:space="preserve">     </w:t>
      </w:r>
    </w:p>
    <w:p w:rsidR="007D7FCC" w:rsidRDefault="00FB4974" w:rsidP="007D7FCC">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The contractor has to execut</w:t>
      </w:r>
      <w:r w:rsidR="00384B29">
        <w:rPr>
          <w:rFonts w:ascii="Calibri" w:eastAsia="Times New Roman" w:hAnsi="Calibri" w:cs="Calibri"/>
          <w:sz w:val="24"/>
          <w:szCs w:val="24"/>
          <w:lang w:bidi="ar-SA"/>
        </w:rPr>
        <w:t xml:space="preserve">e an agreement with the company, </w:t>
      </w:r>
      <w:r w:rsidRPr="00FB4974">
        <w:rPr>
          <w:rFonts w:ascii="Calibri" w:eastAsia="Times New Roman" w:hAnsi="Calibri" w:cs="Calibri"/>
          <w:sz w:val="24"/>
          <w:szCs w:val="24"/>
          <w:lang w:bidi="ar-SA"/>
        </w:rPr>
        <w:t xml:space="preserve">but his/her liability under the contract shall commence from the date of receipt of the written work order of the Company. </w:t>
      </w:r>
      <w:r w:rsidR="007D7FCC" w:rsidRPr="00FB4974">
        <w:rPr>
          <w:rFonts w:ascii="Calibri" w:eastAsia="Times New Roman" w:hAnsi="Calibri" w:cs="Calibri"/>
          <w:sz w:val="24"/>
          <w:szCs w:val="24"/>
          <w:lang w:bidi="ar-SA"/>
        </w:rPr>
        <w:t>The Validity of the agreement is 11 months. The tenancy agreement is renewable for a further period of 11 months after its expiry subject to satisfactory performance and mutually agreed terms &amp; conditions.</w:t>
      </w:r>
    </w:p>
    <w:p w:rsidR="007D7FCC" w:rsidRPr="00FB4974" w:rsidRDefault="007D7FCC" w:rsidP="007D7FCC">
      <w:pPr>
        <w:numPr>
          <w:ilvl w:val="0"/>
          <w:numId w:val="6"/>
        </w:numPr>
        <w:contextualSpacing/>
        <w:jc w:val="both"/>
        <w:rPr>
          <w:rFonts w:ascii="Calibri" w:eastAsia="Times New Roman" w:hAnsi="Calibri" w:cs="Calibri"/>
          <w:sz w:val="24"/>
          <w:szCs w:val="24"/>
          <w:lang w:bidi="ar-SA"/>
        </w:rPr>
      </w:pPr>
      <w:r>
        <w:rPr>
          <w:rFonts w:ascii="Calibri" w:eastAsia="Times New Roman" w:hAnsi="Calibri" w:cs="Calibri"/>
          <w:sz w:val="24"/>
          <w:szCs w:val="24"/>
          <w:lang w:bidi="ar-SA"/>
        </w:rPr>
        <w:t xml:space="preserve">The party has to pay a </w:t>
      </w:r>
      <w:r w:rsidRPr="00FB4974">
        <w:rPr>
          <w:rFonts w:ascii="Calibri" w:eastAsia="Times New Roman" w:hAnsi="Calibri" w:cs="Calibri"/>
          <w:sz w:val="24"/>
          <w:szCs w:val="24"/>
          <w:lang w:bidi="ar-SA"/>
        </w:rPr>
        <w:t xml:space="preserve">license fee </w:t>
      </w:r>
      <w:r>
        <w:rPr>
          <w:rFonts w:ascii="Calibri" w:eastAsia="Times New Roman" w:hAnsi="Calibri" w:cs="Calibri"/>
          <w:sz w:val="24"/>
          <w:szCs w:val="24"/>
          <w:lang w:bidi="ar-SA"/>
        </w:rPr>
        <w:t xml:space="preserve">monthly as </w:t>
      </w:r>
      <w:r w:rsidR="00384B29">
        <w:rPr>
          <w:rFonts w:ascii="Calibri" w:eastAsia="Times New Roman" w:hAnsi="Calibri" w:cs="Calibri"/>
          <w:sz w:val="24"/>
          <w:szCs w:val="24"/>
          <w:lang w:bidi="ar-SA"/>
        </w:rPr>
        <w:t>mutually negotiated and finalized between the parties.</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b/>
          <w:bCs/>
          <w:sz w:val="24"/>
          <w:szCs w:val="24"/>
          <w:lang w:bidi="ar-SA"/>
        </w:rPr>
        <w:t>An amount of Rs.3</w:t>
      </w:r>
      <w:proofErr w:type="gramStart"/>
      <w:r w:rsidRPr="00FB4974">
        <w:rPr>
          <w:rFonts w:ascii="Calibri" w:eastAsia="Times New Roman" w:hAnsi="Calibri" w:cs="Calibri"/>
          <w:b/>
          <w:bCs/>
          <w:sz w:val="24"/>
          <w:szCs w:val="24"/>
          <w:lang w:bidi="ar-SA"/>
        </w:rPr>
        <w:t>,00,000</w:t>
      </w:r>
      <w:proofErr w:type="gramEnd"/>
      <w:r w:rsidRPr="00FB4974">
        <w:rPr>
          <w:rFonts w:ascii="Calibri" w:eastAsia="Times New Roman" w:hAnsi="Calibri" w:cs="Calibri"/>
          <w:b/>
          <w:bCs/>
          <w:sz w:val="24"/>
          <w:szCs w:val="24"/>
          <w:lang w:bidi="ar-SA"/>
        </w:rPr>
        <w:t xml:space="preserve">/- (Rupees Three </w:t>
      </w:r>
      <w:proofErr w:type="spellStart"/>
      <w:r w:rsidRPr="00FB4974">
        <w:rPr>
          <w:rFonts w:ascii="Calibri" w:eastAsia="Times New Roman" w:hAnsi="Calibri" w:cs="Calibri"/>
          <w:b/>
          <w:bCs/>
          <w:sz w:val="24"/>
          <w:szCs w:val="24"/>
          <w:lang w:bidi="ar-SA"/>
        </w:rPr>
        <w:t>Lakhs</w:t>
      </w:r>
      <w:proofErr w:type="spellEnd"/>
      <w:r w:rsidRPr="00FB4974">
        <w:rPr>
          <w:rFonts w:ascii="Calibri" w:eastAsia="Times New Roman" w:hAnsi="Calibri" w:cs="Calibri"/>
          <w:b/>
          <w:bCs/>
          <w:sz w:val="24"/>
          <w:szCs w:val="24"/>
          <w:lang w:bidi="ar-SA"/>
        </w:rPr>
        <w:t xml:space="preserve"> only) is to be deposited by the contractor thru DD/RTGS payable at Cuttack as </w:t>
      </w:r>
      <w:r w:rsidR="00802232">
        <w:rPr>
          <w:rFonts w:ascii="Calibri" w:eastAsia="Times New Roman" w:hAnsi="Calibri" w:cs="Calibri"/>
          <w:b/>
          <w:bCs/>
          <w:sz w:val="24"/>
          <w:szCs w:val="24"/>
          <w:lang w:bidi="ar-SA"/>
        </w:rPr>
        <w:t xml:space="preserve">Interest Free </w:t>
      </w:r>
      <w:r w:rsidRPr="00FB4974">
        <w:rPr>
          <w:rFonts w:ascii="Calibri" w:eastAsia="Times New Roman" w:hAnsi="Calibri" w:cs="Calibri"/>
          <w:b/>
          <w:bCs/>
          <w:sz w:val="24"/>
          <w:szCs w:val="24"/>
          <w:lang w:bidi="ar-SA"/>
        </w:rPr>
        <w:t xml:space="preserve">Security Deposit </w:t>
      </w:r>
      <w:r w:rsidRPr="00FB4974">
        <w:rPr>
          <w:rFonts w:ascii="Calibri" w:eastAsia="Times New Roman" w:hAnsi="Calibri" w:cs="Calibri"/>
          <w:sz w:val="24"/>
          <w:szCs w:val="24"/>
          <w:lang w:bidi="ar-SA"/>
        </w:rPr>
        <w:t xml:space="preserve">for the due </w:t>
      </w:r>
      <w:r w:rsidRPr="00FB4974">
        <w:rPr>
          <w:rFonts w:ascii="Calibri" w:eastAsia="Times New Roman" w:hAnsi="Calibri" w:cs="Calibri"/>
          <w:sz w:val="24"/>
          <w:szCs w:val="24"/>
          <w:lang w:bidi="ar-SA"/>
        </w:rPr>
        <w:lastRenderedPageBreak/>
        <w:t>performance of the contract. This deposit would be refunded after date of expiry of contract (if not renewed) subject to the condition that no losses are incurred to the company due to damage of materials like articles, fixtures, furniture, etc supplied by the Company and that all the dues to the Company are settled by the Contractor.</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 xml:space="preserve">The contractor must comply and implement all the statutory provisions of the State &amp; Central Acts relating to the employment of </w:t>
      </w:r>
      <w:r w:rsidR="007D7FCC" w:rsidRPr="00FB4974">
        <w:rPr>
          <w:rFonts w:ascii="Calibri" w:eastAsia="Times New Roman" w:hAnsi="Calibri" w:cs="Calibri"/>
          <w:sz w:val="24"/>
          <w:szCs w:val="24"/>
          <w:lang w:bidi="ar-SA"/>
        </w:rPr>
        <w:t>labor</w:t>
      </w:r>
      <w:r w:rsidRPr="00FB4974">
        <w:rPr>
          <w:rFonts w:ascii="Calibri" w:eastAsia="Times New Roman" w:hAnsi="Calibri" w:cs="Calibri"/>
          <w:sz w:val="24"/>
          <w:szCs w:val="24"/>
          <w:lang w:bidi="ar-SA"/>
        </w:rPr>
        <w:t>, i.e., various Acts relating to payment of Minimum Wages, ESI, PF, Bonus, etc., and all other statutory benefits, as amended from time to time. All the relevant documents/registers need to be kept at Company’s premises. In the event of non-compliance, the contractor will be solely responsible for any penalty/fine imposed by the statutory bodies. Further, in the event of any loss incurred to the Company due to non-compliance, the contractor shall indemnify the same to the Company.</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The contractor shall obtain adequate insurance policy in respect of his staff to be engaged for the work, towards meeting the liability of compensation arising out of death/injury/disablement at work etc.</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The Contractor shall bear taxes, rates, charges, levies or claims whatsoever as may be imposed by the State / Central Governments or any local body or authority from time to time.</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The contractor shall be solely and fully responsible for lapses, violation and noncompliance, if any of all the statutory dues and the Company shall in no way be a party to it.</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The Contractor is required to nominate an official, to interact with the Company’s representative regularly for ensuring the satisfactory and smooth functioning of the services.</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 xml:space="preserve">The Contractor should arrange for his own staff for cooking, service and cleaning work. The contractor must employ skilled chefs for cooking all kinds of items - vegetarian, non-vegetarian, </w:t>
      </w:r>
      <w:proofErr w:type="spellStart"/>
      <w:r w:rsidRPr="00FB4974">
        <w:rPr>
          <w:rFonts w:ascii="Calibri" w:eastAsia="Times New Roman" w:hAnsi="Calibri" w:cs="Calibri"/>
          <w:sz w:val="24"/>
          <w:szCs w:val="24"/>
          <w:lang w:bidi="ar-SA"/>
        </w:rPr>
        <w:t>Tandoor</w:t>
      </w:r>
      <w:proofErr w:type="spellEnd"/>
      <w:r w:rsidRPr="00FB4974">
        <w:rPr>
          <w:rFonts w:ascii="Calibri" w:eastAsia="Times New Roman" w:hAnsi="Calibri" w:cs="Calibri"/>
          <w:sz w:val="24"/>
          <w:szCs w:val="24"/>
          <w:lang w:bidi="ar-SA"/>
        </w:rPr>
        <w:t xml:space="preserve"> items, bakery, etc. </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The contractor is required to make his own arrangements for cooking material, crockery /</w:t>
      </w:r>
      <w:r w:rsidRPr="00FB4974">
        <w:rPr>
          <w:rFonts w:ascii="Calibri" w:eastAsia="Times New Roman" w:hAnsi="Calibri" w:cs="Mangal"/>
          <w:szCs w:val="22"/>
          <w:lang w:bidi="ar-SA"/>
        </w:rPr>
        <w:t>cutlery material or any other material required for</w:t>
      </w:r>
      <w:r w:rsidRPr="00FB4974">
        <w:rPr>
          <w:rFonts w:ascii="Calibri" w:eastAsia="Times New Roman" w:hAnsi="Calibri" w:cs="Calibri"/>
          <w:sz w:val="24"/>
          <w:szCs w:val="24"/>
          <w:lang w:bidi="ar-SA"/>
        </w:rPr>
        <w:t xml:space="preserve"> preparation/cooking/service/storage of food items. However, damages, if any, to the existing material provided by the Company would be recovered from the Contractor. Please note that any repairs/maintenance charges incurred for various items such as Refrigerator/Mixer Grinder/Microwave Oven, etc. needs to be carried out by the Contractor at his own cost.</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The contractor is required to provide packaged drinking mineral water or any other packaged food material procured outside (including soft drinks) or any other items, at the rate not exceeding the MRP of such items.</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 xml:space="preserve">A high standard of catering shall be maintained for all items with due regard to quality and purity of food stuff, quality and quantity of dishes, cleanliness in preparation and handling of food items and utmost courtesy of services. All the materials used in preparation for food items should be of standard brands. </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 xml:space="preserve">Contractor will have to supply the cleaning material and cooking materials, get the gas refilled at his </w:t>
      </w:r>
      <w:r w:rsidR="003A0EEF">
        <w:rPr>
          <w:rFonts w:ascii="Calibri" w:eastAsia="Times New Roman" w:hAnsi="Calibri" w:cs="Calibri"/>
          <w:sz w:val="24"/>
          <w:szCs w:val="24"/>
          <w:lang w:bidi="ar-SA"/>
        </w:rPr>
        <w:t xml:space="preserve">own </w:t>
      </w:r>
      <w:r w:rsidR="006844BE" w:rsidRPr="003A0EEF">
        <w:rPr>
          <w:rFonts w:ascii="Calibri" w:eastAsia="Times New Roman" w:hAnsi="Calibri" w:cs="Calibri"/>
          <w:sz w:val="24"/>
          <w:szCs w:val="24"/>
          <w:lang w:bidi="ar-SA"/>
        </w:rPr>
        <w:t>cost</w:t>
      </w:r>
      <w:r w:rsidRPr="003A0EEF">
        <w:rPr>
          <w:rFonts w:ascii="Calibri" w:eastAsia="Times New Roman" w:hAnsi="Calibri" w:cs="Calibri"/>
          <w:sz w:val="24"/>
          <w:szCs w:val="24"/>
          <w:lang w:bidi="ar-SA"/>
        </w:rPr>
        <w:t>,</w:t>
      </w:r>
      <w:r w:rsidRPr="00FB4974">
        <w:rPr>
          <w:rFonts w:ascii="Calibri" w:eastAsia="Times New Roman" w:hAnsi="Calibri" w:cs="Calibri"/>
          <w:sz w:val="24"/>
          <w:szCs w:val="24"/>
          <w:lang w:bidi="ar-SA"/>
        </w:rPr>
        <w:t xml:space="preserve"> maintain the gas supply bank and also pay for the electricity</w:t>
      </w:r>
      <w:r w:rsidR="003A0EEF">
        <w:rPr>
          <w:rFonts w:ascii="Calibri" w:eastAsia="Times New Roman" w:hAnsi="Calibri" w:cs="Calibri"/>
          <w:sz w:val="24"/>
          <w:szCs w:val="24"/>
          <w:lang w:bidi="ar-SA"/>
        </w:rPr>
        <w:t xml:space="preserve"> &amp; </w:t>
      </w:r>
      <w:r w:rsidR="003A0EEF">
        <w:rPr>
          <w:rFonts w:ascii="Calibri" w:eastAsia="Times New Roman" w:hAnsi="Calibri" w:cs="Calibri"/>
          <w:sz w:val="24"/>
          <w:szCs w:val="24"/>
          <w:lang w:bidi="ar-SA"/>
        </w:rPr>
        <w:lastRenderedPageBreak/>
        <w:t>water</w:t>
      </w:r>
      <w:r w:rsidRPr="00FB4974">
        <w:rPr>
          <w:rFonts w:ascii="Calibri" w:eastAsia="Times New Roman" w:hAnsi="Calibri" w:cs="Calibri"/>
          <w:sz w:val="24"/>
          <w:szCs w:val="24"/>
          <w:lang w:bidi="ar-SA"/>
        </w:rPr>
        <w:t xml:space="preserve"> utilized in the kitchen and dining area or any other area exclusively used by Contractor.</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The Contractor should arrange for cleaning of the Dining Hall, the kitchen area, toilets and washing area and any other area under his control regularly and also immediately after any service is rendered. The Contractor should provide clean napkins along with liquid wash provision near wash basin area.</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The Contractor should ensure that the entire catering premises are kept hygienic and clean. Preventive pest control measures will have to be done by the Contractor. Cleanliness, Maintenance, garbage disposal of the service areas/production areas and the staff rest rooms shall be the responsibility of the Contractor.</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The Contractor should provide identity cards and uniforms to all his staff at his cost and ensure that all the catering staff wears clean uniforms, as prescribed. The head gear for cooking and service staff in the catering area are also to be provided by the Contractor. Strict personal hygiene has to be observed. Separate uniforms need to be provided for different categories of staff viz. cleaners, servers, supervisors, etc.</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 xml:space="preserve">Cleaning of the plates and utensils should be done with hot water, </w:t>
      </w:r>
      <w:proofErr w:type="spellStart"/>
      <w:r w:rsidRPr="00FB4974">
        <w:rPr>
          <w:rFonts w:ascii="Calibri" w:eastAsia="Times New Roman" w:hAnsi="Calibri" w:cs="Calibri"/>
          <w:sz w:val="24"/>
          <w:szCs w:val="24"/>
          <w:lang w:bidi="ar-SA"/>
        </w:rPr>
        <w:t>soap</w:t>
      </w:r>
      <w:proofErr w:type="spellEnd"/>
      <w:r w:rsidRPr="00FB4974">
        <w:rPr>
          <w:rFonts w:ascii="Calibri" w:eastAsia="Times New Roman" w:hAnsi="Calibri" w:cs="Calibri"/>
          <w:sz w:val="24"/>
          <w:szCs w:val="24"/>
          <w:lang w:bidi="ar-SA"/>
        </w:rPr>
        <w:t xml:space="preserve"> water and all </w:t>
      </w:r>
      <w:r w:rsidR="003A0EEF">
        <w:rPr>
          <w:rFonts w:ascii="Calibri" w:eastAsia="Times New Roman" w:hAnsi="Calibri" w:cs="Calibri"/>
          <w:sz w:val="24"/>
          <w:szCs w:val="24"/>
          <w:lang w:bidi="ar-SA"/>
        </w:rPr>
        <w:t>utensils must</w:t>
      </w:r>
      <w:r w:rsidRPr="00FB4974">
        <w:rPr>
          <w:rFonts w:ascii="Calibri" w:eastAsia="Times New Roman" w:hAnsi="Calibri" w:cs="Calibri"/>
          <w:sz w:val="24"/>
          <w:szCs w:val="24"/>
          <w:lang w:bidi="ar-SA"/>
        </w:rPr>
        <w:t xml:space="preserve"> be </w:t>
      </w:r>
      <w:r w:rsidR="003A0EEF">
        <w:rPr>
          <w:rFonts w:ascii="Calibri" w:eastAsia="Times New Roman" w:hAnsi="Calibri" w:cs="Calibri"/>
          <w:sz w:val="24"/>
          <w:szCs w:val="24"/>
          <w:lang w:bidi="ar-SA"/>
        </w:rPr>
        <w:t xml:space="preserve">properly </w:t>
      </w:r>
      <w:r w:rsidRPr="00FB4974">
        <w:rPr>
          <w:rFonts w:ascii="Calibri" w:eastAsia="Times New Roman" w:hAnsi="Calibri" w:cs="Calibri"/>
          <w:sz w:val="24"/>
          <w:szCs w:val="24"/>
          <w:lang w:bidi="ar-SA"/>
        </w:rPr>
        <w:t>cleaned and dried.</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 xml:space="preserve">The Contractor shall be solely responsible for any consequences due to food poisoning. </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If it is found that there is laxity on the part of the contractor on maintenance of proper hygiene in cafeteria operations at the kitchen / dining halls in various service points /personnel handling the food items / surroundings, leaving or storing the crockery / cutleries in places other than the proper locations, stains found due to improper cleaning of plates, utensils, water jugs, water glasses, serving platforms etc, penalty may be levied for each of such violations. The decision of the Company is final and binding on the contractor.</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The Catering Supervisor(s) provided by the Contractor should be available throughout the production and service period at the cafeteria and ensure that the hospital staff and customers are served well.</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Any staff of the Contractor, whose service is not satisfactory, would be replaced by the Contractor, in consultation with the Company.</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The staff deployed by the contractor should be of good conduct and behavior. They should be free from any contagious disease. The medical check-up of all the catering staff should be carried by a registered medical practitioner every year and the relative medical reports be submitted to the Company. Staff failing the medical check-up should be removed immediately and the same is to be reported to the Company.</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In case, any of the contractor’s staff suffer any injury or damage or meet with an accident while discharging their duty, the entire cost of compensation should be borne by the contractor. For this purpose, the contractor may cover his staff with adequate insurance policy.</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The Contractor or his employees shall not use the premises allotted to him / her for any purpose other than the purposes defined and shall not act in any manner as to cause any nuisance or annoyance to the Company or the participants at the Company premises.</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lastRenderedPageBreak/>
        <w:t>The contractor or his employees shall not aid or participate or support any anti-institutional activity under any circumstances and shall strictly restrict to the work awarded under the contract.</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 xml:space="preserve">The Contractor shall be deemed for all legal and contractual purposes, as the employer of the staff employed by him/her for carrying out the contract, and such persons will not have any claim for employment in the Company now or at a future date. The number of such persons employed will be determined </w:t>
      </w:r>
      <w:r w:rsidR="00FB2D16">
        <w:rPr>
          <w:rFonts w:ascii="Calibri" w:eastAsia="Times New Roman" w:hAnsi="Calibri" w:cs="Calibri"/>
          <w:sz w:val="24"/>
          <w:szCs w:val="24"/>
          <w:lang w:bidi="ar-SA"/>
        </w:rPr>
        <w:t>by the parties to this contract</w:t>
      </w:r>
      <w:r w:rsidRPr="00FB4974">
        <w:rPr>
          <w:rFonts w:ascii="Calibri" w:eastAsia="Times New Roman" w:hAnsi="Calibri" w:cs="Calibri"/>
          <w:sz w:val="24"/>
          <w:szCs w:val="24"/>
          <w:lang w:bidi="ar-SA"/>
        </w:rPr>
        <w:t xml:space="preserve"> by exchange of letters from time to time. But in any case the Contractor shall have to engage the services of sufficient number of persons.</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In the event of theft, pilferage or damage to the Company’s property, and if proved that the contractor /his staff are responsible; the contractor should make good all the losses and remove the concerned person identified as responsible from the services.</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The Contractor shall at all times during the continuance of the agreement</w:t>
      </w:r>
      <w:r w:rsidR="005526D2">
        <w:rPr>
          <w:rFonts w:ascii="Calibri" w:eastAsia="Times New Roman" w:hAnsi="Calibri" w:cs="Calibri"/>
          <w:sz w:val="24"/>
          <w:szCs w:val="24"/>
          <w:lang w:bidi="ar-SA"/>
        </w:rPr>
        <w:t xml:space="preserve"> </w:t>
      </w:r>
      <w:r w:rsidRPr="00FB4974">
        <w:rPr>
          <w:rFonts w:ascii="Calibri" w:eastAsia="Times New Roman" w:hAnsi="Calibri" w:cs="Calibri"/>
          <w:sz w:val="24"/>
          <w:szCs w:val="24"/>
          <w:lang w:bidi="ar-SA"/>
        </w:rPr>
        <w:t>follow all directions and instructions given by the Company and all authorized officials concerning every aspect of service and maintenance. The decision of the Company would be final in all matters.</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sz w:val="24"/>
          <w:szCs w:val="24"/>
          <w:lang w:bidi="ar-SA"/>
        </w:rPr>
        <w:t>The contractor must provide the basic menus at the rates specified by the Company.</w:t>
      </w:r>
    </w:p>
    <w:p w:rsidR="00FB4974" w:rsidRPr="00FB4974" w:rsidRDefault="00FB4974" w:rsidP="00FB4974">
      <w:pPr>
        <w:ind w:left="720"/>
        <w:contextualSpacing/>
        <w:jc w:val="both"/>
        <w:rPr>
          <w:rFonts w:ascii="Calibri" w:eastAsia="Times New Roman" w:hAnsi="Calibri" w:cs="Calibri"/>
          <w:sz w:val="24"/>
          <w:szCs w:val="24"/>
          <w:lang w:bidi="ar-SA"/>
        </w:rPr>
      </w:pPr>
    </w:p>
    <w:tbl>
      <w:tblPr>
        <w:tblStyle w:val="TableGrid"/>
        <w:tblW w:w="0" w:type="auto"/>
        <w:jc w:val="center"/>
        <w:tblInd w:w="972" w:type="dxa"/>
        <w:tblLook w:val="04A0"/>
      </w:tblPr>
      <w:tblGrid>
        <w:gridCol w:w="805"/>
        <w:gridCol w:w="1369"/>
        <w:gridCol w:w="4230"/>
        <w:gridCol w:w="2200"/>
      </w:tblGrid>
      <w:tr w:rsidR="00FB4974" w:rsidRPr="00FB4974" w:rsidTr="00A852B8">
        <w:trPr>
          <w:jc w:val="center"/>
        </w:trPr>
        <w:tc>
          <w:tcPr>
            <w:tcW w:w="660" w:type="dxa"/>
          </w:tcPr>
          <w:p w:rsidR="00FB4974" w:rsidRPr="00FB4974" w:rsidRDefault="00FB4974" w:rsidP="00FB4974">
            <w:pPr>
              <w:jc w:val="center"/>
              <w:rPr>
                <w:rFonts w:ascii="Calibri" w:hAnsi="Calibri" w:cs="Calibri"/>
                <w:b/>
                <w:bCs/>
                <w:sz w:val="24"/>
                <w:szCs w:val="24"/>
              </w:rPr>
            </w:pPr>
            <w:proofErr w:type="spellStart"/>
            <w:r w:rsidRPr="00FB4974">
              <w:rPr>
                <w:rFonts w:ascii="Calibri" w:hAnsi="Calibri" w:cs="Calibri"/>
                <w:b/>
                <w:bCs/>
                <w:sz w:val="24"/>
                <w:szCs w:val="24"/>
              </w:rPr>
              <w:t>Sl.No</w:t>
            </w:r>
            <w:proofErr w:type="spellEnd"/>
            <w:r w:rsidRPr="00FB4974">
              <w:rPr>
                <w:rFonts w:ascii="Calibri" w:hAnsi="Calibri" w:cs="Calibri"/>
                <w:b/>
                <w:bCs/>
                <w:sz w:val="24"/>
                <w:szCs w:val="24"/>
              </w:rPr>
              <w:t>.</w:t>
            </w:r>
          </w:p>
        </w:tc>
        <w:tc>
          <w:tcPr>
            <w:tcW w:w="1372" w:type="dxa"/>
          </w:tcPr>
          <w:p w:rsidR="00FB4974" w:rsidRPr="00FB4974" w:rsidRDefault="00FB4974" w:rsidP="00FB4974">
            <w:pPr>
              <w:jc w:val="center"/>
              <w:rPr>
                <w:rFonts w:ascii="Calibri" w:hAnsi="Calibri" w:cs="Calibri"/>
                <w:b/>
                <w:bCs/>
                <w:sz w:val="24"/>
                <w:szCs w:val="24"/>
              </w:rPr>
            </w:pPr>
            <w:r w:rsidRPr="00FB4974">
              <w:rPr>
                <w:rFonts w:ascii="Calibri" w:hAnsi="Calibri" w:cs="Calibri"/>
                <w:b/>
                <w:bCs/>
                <w:sz w:val="24"/>
                <w:szCs w:val="24"/>
              </w:rPr>
              <w:t>Item</w:t>
            </w:r>
          </w:p>
        </w:tc>
        <w:tc>
          <w:tcPr>
            <w:tcW w:w="4333" w:type="dxa"/>
          </w:tcPr>
          <w:p w:rsidR="00FB4974" w:rsidRPr="00FB4974" w:rsidRDefault="00FB4974" w:rsidP="00FB4974">
            <w:pPr>
              <w:jc w:val="center"/>
              <w:rPr>
                <w:rFonts w:ascii="Calibri" w:hAnsi="Calibri" w:cs="Calibri"/>
                <w:b/>
                <w:bCs/>
                <w:sz w:val="24"/>
                <w:szCs w:val="24"/>
              </w:rPr>
            </w:pPr>
            <w:r w:rsidRPr="00FB4974">
              <w:rPr>
                <w:rFonts w:ascii="Calibri" w:hAnsi="Calibri" w:cs="Calibri"/>
                <w:b/>
                <w:bCs/>
                <w:sz w:val="24"/>
                <w:szCs w:val="24"/>
              </w:rPr>
              <w:t>Menu</w:t>
            </w:r>
          </w:p>
        </w:tc>
        <w:tc>
          <w:tcPr>
            <w:tcW w:w="2239" w:type="dxa"/>
          </w:tcPr>
          <w:p w:rsidR="00FB4974" w:rsidRPr="00FB4974" w:rsidRDefault="00FB4974" w:rsidP="00FB4974">
            <w:pPr>
              <w:jc w:val="center"/>
              <w:rPr>
                <w:rFonts w:ascii="Calibri" w:hAnsi="Calibri" w:cs="Calibri"/>
                <w:b/>
                <w:bCs/>
                <w:sz w:val="24"/>
                <w:szCs w:val="24"/>
              </w:rPr>
            </w:pPr>
            <w:r w:rsidRPr="00FB4974">
              <w:rPr>
                <w:rFonts w:ascii="Calibri" w:hAnsi="Calibri" w:cs="Calibri"/>
                <w:b/>
                <w:bCs/>
                <w:sz w:val="24"/>
                <w:szCs w:val="24"/>
              </w:rPr>
              <w:t>Rate</w:t>
            </w:r>
          </w:p>
        </w:tc>
      </w:tr>
      <w:tr w:rsidR="00FB4974" w:rsidRPr="00FB4974" w:rsidTr="00A852B8">
        <w:trPr>
          <w:jc w:val="center"/>
        </w:trPr>
        <w:tc>
          <w:tcPr>
            <w:tcW w:w="660" w:type="dxa"/>
            <w:vAlign w:val="center"/>
          </w:tcPr>
          <w:p w:rsidR="00FB4974" w:rsidRPr="00FB4974" w:rsidRDefault="00FB4974" w:rsidP="00FB4974">
            <w:pPr>
              <w:jc w:val="center"/>
              <w:rPr>
                <w:rFonts w:ascii="Calibri" w:hAnsi="Calibri" w:cs="Calibri"/>
                <w:sz w:val="24"/>
                <w:szCs w:val="24"/>
              </w:rPr>
            </w:pPr>
            <w:r w:rsidRPr="00FB4974">
              <w:rPr>
                <w:rFonts w:ascii="Calibri" w:hAnsi="Calibri" w:cs="Calibri"/>
                <w:sz w:val="24"/>
                <w:szCs w:val="24"/>
              </w:rPr>
              <w:t>1.</w:t>
            </w:r>
          </w:p>
        </w:tc>
        <w:tc>
          <w:tcPr>
            <w:tcW w:w="1372" w:type="dxa"/>
            <w:vAlign w:val="center"/>
          </w:tcPr>
          <w:p w:rsidR="00FB4974" w:rsidRPr="00FB4974" w:rsidRDefault="00FB4974" w:rsidP="00FB4974">
            <w:pPr>
              <w:jc w:val="center"/>
              <w:rPr>
                <w:rFonts w:ascii="Calibri" w:hAnsi="Calibri" w:cs="Calibri"/>
                <w:sz w:val="24"/>
                <w:szCs w:val="24"/>
              </w:rPr>
            </w:pPr>
            <w:proofErr w:type="spellStart"/>
            <w:r w:rsidRPr="00FB4974">
              <w:rPr>
                <w:rFonts w:ascii="Calibri" w:hAnsi="Calibri" w:cs="Calibri"/>
                <w:sz w:val="24"/>
                <w:szCs w:val="24"/>
              </w:rPr>
              <w:t>Tiffins</w:t>
            </w:r>
            <w:proofErr w:type="spellEnd"/>
          </w:p>
        </w:tc>
        <w:tc>
          <w:tcPr>
            <w:tcW w:w="4333" w:type="dxa"/>
          </w:tcPr>
          <w:p w:rsidR="00FB4974" w:rsidRPr="00FB4974" w:rsidRDefault="00FB4974" w:rsidP="00FB4974">
            <w:pPr>
              <w:rPr>
                <w:rFonts w:ascii="Calibri" w:hAnsi="Calibri" w:cs="Calibri"/>
                <w:sz w:val="24"/>
                <w:szCs w:val="24"/>
              </w:rPr>
            </w:pPr>
            <w:r w:rsidRPr="00FB4974">
              <w:rPr>
                <w:rFonts w:ascii="Calibri" w:hAnsi="Calibri" w:cs="Calibri"/>
                <w:sz w:val="24"/>
                <w:szCs w:val="24"/>
              </w:rPr>
              <w:t xml:space="preserve">Idly: 4 </w:t>
            </w:r>
            <w:proofErr w:type="spellStart"/>
            <w:r w:rsidRPr="00FB4974">
              <w:rPr>
                <w:rFonts w:ascii="Calibri" w:hAnsi="Calibri" w:cs="Calibri"/>
                <w:sz w:val="24"/>
                <w:szCs w:val="24"/>
              </w:rPr>
              <w:t>nos</w:t>
            </w:r>
            <w:proofErr w:type="spellEnd"/>
            <w:r w:rsidRPr="00FB4974">
              <w:rPr>
                <w:rFonts w:ascii="Calibri" w:hAnsi="Calibri" w:cs="Calibri"/>
                <w:sz w:val="24"/>
                <w:szCs w:val="24"/>
              </w:rPr>
              <w:t xml:space="preserve"> with chutney</w:t>
            </w:r>
          </w:p>
          <w:p w:rsidR="00FB4974" w:rsidRPr="00FB4974" w:rsidRDefault="00FB4974" w:rsidP="00FB4974">
            <w:pPr>
              <w:rPr>
                <w:rFonts w:ascii="Calibri" w:hAnsi="Calibri" w:cs="Calibri"/>
                <w:sz w:val="24"/>
                <w:szCs w:val="24"/>
              </w:rPr>
            </w:pPr>
            <w:proofErr w:type="spellStart"/>
            <w:r w:rsidRPr="00FB4974">
              <w:rPr>
                <w:rFonts w:ascii="Calibri" w:hAnsi="Calibri" w:cs="Calibri"/>
                <w:sz w:val="24"/>
                <w:szCs w:val="24"/>
              </w:rPr>
              <w:t>Puri</w:t>
            </w:r>
            <w:proofErr w:type="spellEnd"/>
            <w:r w:rsidRPr="00FB4974">
              <w:rPr>
                <w:rFonts w:ascii="Calibri" w:hAnsi="Calibri" w:cs="Calibri"/>
                <w:sz w:val="24"/>
                <w:szCs w:val="24"/>
              </w:rPr>
              <w:t>: 2nos with curry</w:t>
            </w:r>
          </w:p>
          <w:p w:rsidR="00FB4974" w:rsidRPr="00FB4974" w:rsidRDefault="00FB4974" w:rsidP="00FB4974">
            <w:pPr>
              <w:rPr>
                <w:rFonts w:ascii="Calibri" w:hAnsi="Calibri" w:cs="Calibri"/>
                <w:sz w:val="24"/>
                <w:szCs w:val="24"/>
              </w:rPr>
            </w:pPr>
            <w:proofErr w:type="spellStart"/>
            <w:r w:rsidRPr="00FB4974">
              <w:rPr>
                <w:rFonts w:ascii="Calibri" w:hAnsi="Calibri" w:cs="Calibri"/>
                <w:sz w:val="24"/>
                <w:szCs w:val="24"/>
              </w:rPr>
              <w:t>Vada</w:t>
            </w:r>
            <w:proofErr w:type="spellEnd"/>
            <w:r w:rsidRPr="00FB4974">
              <w:rPr>
                <w:rFonts w:ascii="Calibri" w:hAnsi="Calibri" w:cs="Calibri"/>
                <w:sz w:val="24"/>
                <w:szCs w:val="24"/>
              </w:rPr>
              <w:t xml:space="preserve">: 2 </w:t>
            </w:r>
            <w:proofErr w:type="spellStart"/>
            <w:r w:rsidRPr="00FB4974">
              <w:rPr>
                <w:rFonts w:ascii="Calibri" w:hAnsi="Calibri" w:cs="Calibri"/>
                <w:sz w:val="24"/>
                <w:szCs w:val="24"/>
              </w:rPr>
              <w:t>nos</w:t>
            </w:r>
            <w:proofErr w:type="spellEnd"/>
            <w:r w:rsidRPr="00FB4974">
              <w:rPr>
                <w:rFonts w:ascii="Calibri" w:hAnsi="Calibri" w:cs="Calibri"/>
                <w:sz w:val="24"/>
                <w:szCs w:val="24"/>
              </w:rPr>
              <w:t xml:space="preserve"> with chutney</w:t>
            </w:r>
          </w:p>
          <w:p w:rsidR="00FB4974" w:rsidRPr="00FB4974" w:rsidRDefault="00FB4974" w:rsidP="00FB4974">
            <w:pPr>
              <w:rPr>
                <w:rFonts w:ascii="Calibri" w:hAnsi="Calibri" w:cs="Calibri"/>
                <w:sz w:val="24"/>
                <w:szCs w:val="24"/>
              </w:rPr>
            </w:pPr>
            <w:proofErr w:type="spellStart"/>
            <w:r w:rsidRPr="00FB4974">
              <w:rPr>
                <w:rFonts w:ascii="Calibri" w:hAnsi="Calibri" w:cs="Calibri"/>
                <w:sz w:val="24"/>
                <w:szCs w:val="24"/>
              </w:rPr>
              <w:t>Singda</w:t>
            </w:r>
            <w:proofErr w:type="spellEnd"/>
            <w:r w:rsidRPr="00FB4974">
              <w:rPr>
                <w:rFonts w:ascii="Calibri" w:hAnsi="Calibri" w:cs="Calibri"/>
                <w:sz w:val="24"/>
                <w:szCs w:val="24"/>
              </w:rPr>
              <w:t xml:space="preserve">: 2 </w:t>
            </w:r>
            <w:proofErr w:type="spellStart"/>
            <w:r w:rsidRPr="00FB4974">
              <w:rPr>
                <w:rFonts w:ascii="Calibri" w:hAnsi="Calibri" w:cs="Calibri"/>
                <w:sz w:val="24"/>
                <w:szCs w:val="24"/>
              </w:rPr>
              <w:t>nos</w:t>
            </w:r>
            <w:proofErr w:type="spellEnd"/>
            <w:r w:rsidRPr="00FB4974">
              <w:rPr>
                <w:rFonts w:ascii="Calibri" w:hAnsi="Calibri" w:cs="Calibri"/>
                <w:sz w:val="24"/>
                <w:szCs w:val="24"/>
              </w:rPr>
              <w:t xml:space="preserve"> with chutney</w:t>
            </w:r>
          </w:p>
        </w:tc>
        <w:tc>
          <w:tcPr>
            <w:tcW w:w="2239" w:type="dxa"/>
          </w:tcPr>
          <w:p w:rsidR="00FB4974" w:rsidRPr="00FB4974" w:rsidRDefault="00FB4974" w:rsidP="00FB4974">
            <w:pPr>
              <w:jc w:val="center"/>
              <w:rPr>
                <w:rFonts w:ascii="Calibri" w:hAnsi="Calibri" w:cs="Calibri"/>
                <w:sz w:val="24"/>
                <w:szCs w:val="24"/>
              </w:rPr>
            </w:pPr>
            <w:r w:rsidRPr="00FB4974">
              <w:rPr>
                <w:rFonts w:ascii="Calibri" w:hAnsi="Calibri" w:cs="Calibri"/>
                <w:sz w:val="24"/>
                <w:szCs w:val="24"/>
              </w:rPr>
              <w:t>Rs 10/plate</w:t>
            </w:r>
          </w:p>
        </w:tc>
      </w:tr>
      <w:tr w:rsidR="00FB4974" w:rsidRPr="00FB4974" w:rsidTr="00A852B8">
        <w:trPr>
          <w:jc w:val="center"/>
        </w:trPr>
        <w:tc>
          <w:tcPr>
            <w:tcW w:w="660" w:type="dxa"/>
            <w:vMerge w:val="restart"/>
            <w:vAlign w:val="center"/>
          </w:tcPr>
          <w:p w:rsidR="00FB4974" w:rsidRPr="00FB4974" w:rsidRDefault="00FB4974" w:rsidP="00FB4974">
            <w:pPr>
              <w:jc w:val="center"/>
              <w:rPr>
                <w:rFonts w:ascii="Calibri" w:hAnsi="Calibri" w:cs="Calibri"/>
                <w:sz w:val="24"/>
                <w:szCs w:val="24"/>
              </w:rPr>
            </w:pPr>
            <w:r w:rsidRPr="00FB4974">
              <w:rPr>
                <w:rFonts w:ascii="Calibri" w:hAnsi="Calibri" w:cs="Calibri"/>
                <w:sz w:val="24"/>
                <w:szCs w:val="24"/>
              </w:rPr>
              <w:t>2.</w:t>
            </w:r>
          </w:p>
        </w:tc>
        <w:tc>
          <w:tcPr>
            <w:tcW w:w="1372" w:type="dxa"/>
            <w:vMerge w:val="restart"/>
            <w:vAlign w:val="center"/>
          </w:tcPr>
          <w:p w:rsidR="00FB4974" w:rsidRPr="00FB4974" w:rsidRDefault="00FB4974" w:rsidP="00FB4974">
            <w:pPr>
              <w:jc w:val="center"/>
              <w:rPr>
                <w:rFonts w:ascii="Calibri" w:hAnsi="Calibri" w:cs="Calibri"/>
                <w:sz w:val="24"/>
                <w:szCs w:val="24"/>
              </w:rPr>
            </w:pPr>
            <w:r w:rsidRPr="00FB4974">
              <w:rPr>
                <w:rFonts w:ascii="Calibri" w:hAnsi="Calibri" w:cs="Calibri"/>
                <w:sz w:val="24"/>
                <w:szCs w:val="24"/>
              </w:rPr>
              <w:t>Meals</w:t>
            </w:r>
          </w:p>
        </w:tc>
        <w:tc>
          <w:tcPr>
            <w:tcW w:w="4333" w:type="dxa"/>
          </w:tcPr>
          <w:p w:rsidR="00FB4974" w:rsidRPr="00FB4974" w:rsidRDefault="00FB4974" w:rsidP="00FB4974">
            <w:pPr>
              <w:rPr>
                <w:rFonts w:ascii="Calibri" w:hAnsi="Calibri" w:cs="Calibri"/>
                <w:sz w:val="24"/>
                <w:szCs w:val="24"/>
              </w:rPr>
            </w:pPr>
            <w:proofErr w:type="spellStart"/>
            <w:r w:rsidRPr="00FB4974">
              <w:rPr>
                <w:rFonts w:ascii="Calibri" w:hAnsi="Calibri" w:cs="Calibri"/>
                <w:sz w:val="24"/>
                <w:szCs w:val="24"/>
              </w:rPr>
              <w:t>Veg</w:t>
            </w:r>
            <w:proofErr w:type="spellEnd"/>
            <w:r w:rsidRPr="00FB4974">
              <w:rPr>
                <w:rFonts w:ascii="Calibri" w:hAnsi="Calibri" w:cs="Calibri"/>
                <w:sz w:val="24"/>
                <w:szCs w:val="24"/>
              </w:rPr>
              <w:t xml:space="preserve"> Meal: Fry curry, Gravy Curry, </w:t>
            </w:r>
            <w:proofErr w:type="spellStart"/>
            <w:r w:rsidRPr="00FB4974">
              <w:rPr>
                <w:rFonts w:ascii="Calibri" w:hAnsi="Calibri" w:cs="Calibri"/>
                <w:sz w:val="24"/>
                <w:szCs w:val="24"/>
              </w:rPr>
              <w:t>Dal</w:t>
            </w:r>
            <w:proofErr w:type="spellEnd"/>
            <w:r w:rsidRPr="00FB4974">
              <w:rPr>
                <w:rFonts w:ascii="Calibri" w:hAnsi="Calibri" w:cs="Calibri"/>
                <w:sz w:val="24"/>
                <w:szCs w:val="24"/>
              </w:rPr>
              <w:t>, Rice &amp; Curd</w:t>
            </w:r>
          </w:p>
        </w:tc>
        <w:tc>
          <w:tcPr>
            <w:tcW w:w="2239" w:type="dxa"/>
          </w:tcPr>
          <w:p w:rsidR="00FB4974" w:rsidRPr="00FB4974" w:rsidRDefault="00FB4974" w:rsidP="00FB4974">
            <w:pPr>
              <w:jc w:val="center"/>
              <w:rPr>
                <w:rFonts w:ascii="Calibri" w:hAnsi="Calibri" w:cs="Calibri"/>
                <w:sz w:val="24"/>
                <w:szCs w:val="24"/>
              </w:rPr>
            </w:pPr>
            <w:r w:rsidRPr="00FB4974">
              <w:rPr>
                <w:rFonts w:ascii="Calibri" w:hAnsi="Calibri" w:cs="Calibri"/>
                <w:sz w:val="24"/>
                <w:szCs w:val="24"/>
              </w:rPr>
              <w:t>Rs 30/plate</w:t>
            </w:r>
          </w:p>
        </w:tc>
      </w:tr>
      <w:tr w:rsidR="00FB4974" w:rsidRPr="00FB4974" w:rsidTr="00A852B8">
        <w:trPr>
          <w:jc w:val="center"/>
        </w:trPr>
        <w:tc>
          <w:tcPr>
            <w:tcW w:w="660" w:type="dxa"/>
            <w:vMerge/>
            <w:vAlign w:val="center"/>
          </w:tcPr>
          <w:p w:rsidR="00FB4974" w:rsidRPr="00FB4974" w:rsidRDefault="00FB4974" w:rsidP="00FB4974">
            <w:pPr>
              <w:jc w:val="center"/>
              <w:rPr>
                <w:rFonts w:ascii="Calibri" w:hAnsi="Calibri" w:cs="Calibri"/>
                <w:sz w:val="24"/>
                <w:szCs w:val="24"/>
              </w:rPr>
            </w:pPr>
          </w:p>
        </w:tc>
        <w:tc>
          <w:tcPr>
            <w:tcW w:w="1372" w:type="dxa"/>
            <w:vMerge/>
            <w:vAlign w:val="center"/>
          </w:tcPr>
          <w:p w:rsidR="00FB4974" w:rsidRPr="00FB4974" w:rsidRDefault="00FB4974" w:rsidP="00FB4974">
            <w:pPr>
              <w:jc w:val="center"/>
              <w:rPr>
                <w:rFonts w:ascii="Calibri" w:hAnsi="Calibri" w:cs="Calibri"/>
                <w:sz w:val="24"/>
                <w:szCs w:val="24"/>
              </w:rPr>
            </w:pPr>
          </w:p>
        </w:tc>
        <w:tc>
          <w:tcPr>
            <w:tcW w:w="4333" w:type="dxa"/>
          </w:tcPr>
          <w:p w:rsidR="00FB4974" w:rsidRPr="00FB4974" w:rsidRDefault="00FB4974" w:rsidP="00FB4974">
            <w:pPr>
              <w:rPr>
                <w:rFonts w:ascii="Calibri" w:hAnsi="Calibri" w:cs="Calibri"/>
                <w:sz w:val="24"/>
                <w:szCs w:val="24"/>
              </w:rPr>
            </w:pPr>
            <w:r w:rsidRPr="00FB4974">
              <w:rPr>
                <w:rFonts w:ascii="Calibri" w:hAnsi="Calibri" w:cs="Calibri"/>
                <w:sz w:val="24"/>
                <w:szCs w:val="24"/>
              </w:rPr>
              <w:t xml:space="preserve">Fish meal: Fish curry + </w:t>
            </w:r>
            <w:proofErr w:type="spellStart"/>
            <w:r w:rsidRPr="00FB4974">
              <w:rPr>
                <w:rFonts w:ascii="Calibri" w:hAnsi="Calibri" w:cs="Calibri"/>
                <w:sz w:val="24"/>
                <w:szCs w:val="24"/>
              </w:rPr>
              <w:t>Veg</w:t>
            </w:r>
            <w:proofErr w:type="spellEnd"/>
            <w:r w:rsidRPr="00FB4974">
              <w:rPr>
                <w:rFonts w:ascii="Calibri" w:hAnsi="Calibri" w:cs="Calibri"/>
                <w:sz w:val="24"/>
                <w:szCs w:val="24"/>
              </w:rPr>
              <w:t xml:space="preserve"> meal items</w:t>
            </w:r>
          </w:p>
        </w:tc>
        <w:tc>
          <w:tcPr>
            <w:tcW w:w="2239" w:type="dxa"/>
          </w:tcPr>
          <w:p w:rsidR="00FB4974" w:rsidRPr="00FB4974" w:rsidRDefault="00FB4974" w:rsidP="00FB4974">
            <w:pPr>
              <w:jc w:val="center"/>
              <w:rPr>
                <w:rFonts w:ascii="Calibri" w:hAnsi="Calibri" w:cs="Calibri"/>
                <w:sz w:val="24"/>
                <w:szCs w:val="24"/>
              </w:rPr>
            </w:pPr>
            <w:r w:rsidRPr="00FB4974">
              <w:rPr>
                <w:rFonts w:ascii="Calibri" w:hAnsi="Calibri" w:cs="Calibri"/>
                <w:sz w:val="24"/>
                <w:szCs w:val="24"/>
              </w:rPr>
              <w:t>Rs40/plate</w:t>
            </w:r>
          </w:p>
        </w:tc>
      </w:tr>
      <w:tr w:rsidR="00FB4974" w:rsidRPr="00FB4974" w:rsidTr="00A852B8">
        <w:trPr>
          <w:jc w:val="center"/>
        </w:trPr>
        <w:tc>
          <w:tcPr>
            <w:tcW w:w="660" w:type="dxa"/>
            <w:vMerge/>
            <w:vAlign w:val="center"/>
          </w:tcPr>
          <w:p w:rsidR="00FB4974" w:rsidRPr="00FB4974" w:rsidRDefault="00FB4974" w:rsidP="00FB4974">
            <w:pPr>
              <w:jc w:val="center"/>
              <w:rPr>
                <w:rFonts w:ascii="Calibri" w:hAnsi="Calibri" w:cs="Calibri"/>
                <w:sz w:val="24"/>
                <w:szCs w:val="24"/>
              </w:rPr>
            </w:pPr>
          </w:p>
        </w:tc>
        <w:tc>
          <w:tcPr>
            <w:tcW w:w="1372" w:type="dxa"/>
            <w:vMerge/>
            <w:vAlign w:val="center"/>
          </w:tcPr>
          <w:p w:rsidR="00FB4974" w:rsidRPr="00FB4974" w:rsidRDefault="00FB4974" w:rsidP="00FB4974">
            <w:pPr>
              <w:jc w:val="center"/>
              <w:rPr>
                <w:rFonts w:ascii="Calibri" w:hAnsi="Calibri" w:cs="Calibri"/>
                <w:sz w:val="24"/>
                <w:szCs w:val="24"/>
              </w:rPr>
            </w:pPr>
          </w:p>
        </w:tc>
        <w:tc>
          <w:tcPr>
            <w:tcW w:w="4333" w:type="dxa"/>
          </w:tcPr>
          <w:p w:rsidR="00FB4974" w:rsidRPr="00FB4974" w:rsidRDefault="00FB4974" w:rsidP="00FB4974">
            <w:pPr>
              <w:rPr>
                <w:rFonts w:ascii="Calibri" w:hAnsi="Calibri" w:cs="Calibri"/>
                <w:sz w:val="24"/>
                <w:szCs w:val="24"/>
              </w:rPr>
            </w:pPr>
            <w:r w:rsidRPr="00FB4974">
              <w:rPr>
                <w:rFonts w:ascii="Calibri" w:hAnsi="Calibri" w:cs="Calibri"/>
                <w:sz w:val="24"/>
                <w:szCs w:val="24"/>
              </w:rPr>
              <w:t xml:space="preserve">Chicken meal: Chicken Curry + </w:t>
            </w:r>
            <w:proofErr w:type="spellStart"/>
            <w:r w:rsidRPr="00FB4974">
              <w:rPr>
                <w:rFonts w:ascii="Calibri" w:hAnsi="Calibri" w:cs="Calibri"/>
                <w:sz w:val="24"/>
                <w:szCs w:val="24"/>
              </w:rPr>
              <w:t>Veg</w:t>
            </w:r>
            <w:proofErr w:type="spellEnd"/>
            <w:r w:rsidRPr="00FB4974">
              <w:rPr>
                <w:rFonts w:ascii="Calibri" w:hAnsi="Calibri" w:cs="Calibri"/>
                <w:sz w:val="24"/>
                <w:szCs w:val="24"/>
              </w:rPr>
              <w:t xml:space="preserve"> meal items</w:t>
            </w:r>
          </w:p>
        </w:tc>
        <w:tc>
          <w:tcPr>
            <w:tcW w:w="2239" w:type="dxa"/>
          </w:tcPr>
          <w:p w:rsidR="00FB4974" w:rsidRPr="00FB4974" w:rsidRDefault="00FB4974" w:rsidP="00FB4974">
            <w:pPr>
              <w:jc w:val="center"/>
              <w:rPr>
                <w:rFonts w:ascii="Calibri" w:hAnsi="Calibri" w:cs="Calibri"/>
                <w:sz w:val="24"/>
                <w:szCs w:val="24"/>
              </w:rPr>
            </w:pPr>
            <w:r w:rsidRPr="00FB4974">
              <w:rPr>
                <w:rFonts w:ascii="Calibri" w:hAnsi="Calibri" w:cs="Calibri"/>
                <w:sz w:val="24"/>
                <w:szCs w:val="24"/>
              </w:rPr>
              <w:t>Rs50/plate</w:t>
            </w:r>
          </w:p>
        </w:tc>
      </w:tr>
      <w:tr w:rsidR="00FB4974" w:rsidRPr="00FB4974" w:rsidTr="00A852B8">
        <w:trPr>
          <w:jc w:val="center"/>
        </w:trPr>
        <w:tc>
          <w:tcPr>
            <w:tcW w:w="660" w:type="dxa"/>
            <w:vMerge w:val="restart"/>
            <w:vAlign w:val="center"/>
          </w:tcPr>
          <w:p w:rsidR="00FB4974" w:rsidRPr="00FB4974" w:rsidRDefault="00FB4974" w:rsidP="00FB4974">
            <w:pPr>
              <w:jc w:val="center"/>
              <w:rPr>
                <w:rFonts w:ascii="Calibri" w:hAnsi="Calibri" w:cs="Calibri"/>
                <w:sz w:val="24"/>
                <w:szCs w:val="24"/>
              </w:rPr>
            </w:pPr>
            <w:r w:rsidRPr="00FB4974">
              <w:rPr>
                <w:rFonts w:ascii="Calibri" w:hAnsi="Calibri" w:cs="Calibri"/>
                <w:sz w:val="24"/>
                <w:szCs w:val="24"/>
              </w:rPr>
              <w:t>3.</w:t>
            </w:r>
          </w:p>
        </w:tc>
        <w:tc>
          <w:tcPr>
            <w:tcW w:w="1372" w:type="dxa"/>
            <w:vMerge w:val="restart"/>
            <w:vAlign w:val="center"/>
          </w:tcPr>
          <w:p w:rsidR="00FB4974" w:rsidRPr="00FB4974" w:rsidRDefault="00FB4974" w:rsidP="00FB4974">
            <w:pPr>
              <w:jc w:val="center"/>
              <w:rPr>
                <w:rFonts w:ascii="Calibri" w:hAnsi="Calibri" w:cs="Calibri"/>
                <w:sz w:val="24"/>
                <w:szCs w:val="24"/>
              </w:rPr>
            </w:pPr>
            <w:r w:rsidRPr="00FB4974">
              <w:rPr>
                <w:rFonts w:ascii="Calibri" w:hAnsi="Calibri" w:cs="Calibri"/>
                <w:sz w:val="24"/>
                <w:szCs w:val="24"/>
              </w:rPr>
              <w:t>Dinner</w:t>
            </w:r>
          </w:p>
        </w:tc>
        <w:tc>
          <w:tcPr>
            <w:tcW w:w="4333" w:type="dxa"/>
          </w:tcPr>
          <w:p w:rsidR="00FB4974" w:rsidRPr="00FB4974" w:rsidRDefault="00FB4974" w:rsidP="00FB4974">
            <w:pPr>
              <w:rPr>
                <w:rFonts w:ascii="Calibri" w:hAnsi="Calibri" w:cs="Calibri"/>
                <w:sz w:val="24"/>
                <w:szCs w:val="24"/>
              </w:rPr>
            </w:pPr>
            <w:proofErr w:type="spellStart"/>
            <w:r w:rsidRPr="00FB4974">
              <w:rPr>
                <w:rFonts w:ascii="Calibri" w:hAnsi="Calibri" w:cs="Calibri"/>
                <w:sz w:val="24"/>
                <w:szCs w:val="24"/>
              </w:rPr>
              <w:t>Veg</w:t>
            </w:r>
            <w:proofErr w:type="spellEnd"/>
            <w:r w:rsidRPr="00FB4974">
              <w:rPr>
                <w:rFonts w:ascii="Calibri" w:hAnsi="Calibri" w:cs="Calibri"/>
                <w:sz w:val="24"/>
                <w:szCs w:val="24"/>
              </w:rPr>
              <w:t xml:space="preserve"> Meal: same item as above</w:t>
            </w:r>
          </w:p>
        </w:tc>
        <w:tc>
          <w:tcPr>
            <w:tcW w:w="2239" w:type="dxa"/>
          </w:tcPr>
          <w:p w:rsidR="00FB4974" w:rsidRPr="00FB4974" w:rsidRDefault="00FB4974" w:rsidP="00FB4974">
            <w:pPr>
              <w:jc w:val="center"/>
              <w:rPr>
                <w:rFonts w:ascii="Calibri" w:hAnsi="Calibri" w:cs="Calibri"/>
                <w:sz w:val="24"/>
                <w:szCs w:val="24"/>
              </w:rPr>
            </w:pPr>
            <w:r w:rsidRPr="00FB4974">
              <w:rPr>
                <w:rFonts w:ascii="Calibri" w:hAnsi="Calibri" w:cs="Calibri"/>
                <w:sz w:val="24"/>
                <w:szCs w:val="24"/>
              </w:rPr>
              <w:t>Rs30/plate</w:t>
            </w:r>
          </w:p>
        </w:tc>
      </w:tr>
      <w:tr w:rsidR="00FB4974" w:rsidRPr="00FB4974" w:rsidTr="00A852B8">
        <w:trPr>
          <w:jc w:val="center"/>
        </w:trPr>
        <w:tc>
          <w:tcPr>
            <w:tcW w:w="660" w:type="dxa"/>
            <w:vMerge/>
            <w:vAlign w:val="center"/>
          </w:tcPr>
          <w:p w:rsidR="00FB4974" w:rsidRPr="00FB4974" w:rsidRDefault="00FB4974" w:rsidP="00FB4974">
            <w:pPr>
              <w:jc w:val="center"/>
              <w:rPr>
                <w:rFonts w:ascii="Calibri" w:hAnsi="Calibri" w:cs="Calibri"/>
                <w:sz w:val="24"/>
                <w:szCs w:val="24"/>
              </w:rPr>
            </w:pPr>
          </w:p>
        </w:tc>
        <w:tc>
          <w:tcPr>
            <w:tcW w:w="1372" w:type="dxa"/>
            <w:vMerge/>
            <w:vAlign w:val="center"/>
          </w:tcPr>
          <w:p w:rsidR="00FB4974" w:rsidRPr="00FB4974" w:rsidRDefault="00FB4974" w:rsidP="00FB4974">
            <w:pPr>
              <w:jc w:val="center"/>
              <w:rPr>
                <w:rFonts w:ascii="Calibri" w:hAnsi="Calibri" w:cs="Calibri"/>
                <w:sz w:val="24"/>
                <w:szCs w:val="24"/>
              </w:rPr>
            </w:pPr>
          </w:p>
        </w:tc>
        <w:tc>
          <w:tcPr>
            <w:tcW w:w="4333" w:type="dxa"/>
          </w:tcPr>
          <w:p w:rsidR="00FB4974" w:rsidRPr="00FB4974" w:rsidRDefault="00FB4974" w:rsidP="00FB4974">
            <w:pPr>
              <w:rPr>
                <w:rFonts w:ascii="Calibri" w:hAnsi="Calibri" w:cs="Calibri"/>
                <w:sz w:val="24"/>
                <w:szCs w:val="24"/>
              </w:rPr>
            </w:pPr>
            <w:proofErr w:type="spellStart"/>
            <w:r w:rsidRPr="00FB4974">
              <w:rPr>
                <w:rFonts w:ascii="Calibri" w:hAnsi="Calibri" w:cs="Calibri"/>
                <w:sz w:val="24"/>
                <w:szCs w:val="24"/>
              </w:rPr>
              <w:t>Roti</w:t>
            </w:r>
            <w:proofErr w:type="spellEnd"/>
            <w:r w:rsidRPr="00FB4974">
              <w:rPr>
                <w:rFonts w:ascii="Calibri" w:hAnsi="Calibri" w:cs="Calibri"/>
                <w:sz w:val="24"/>
                <w:szCs w:val="24"/>
              </w:rPr>
              <w:t xml:space="preserve">: 4 </w:t>
            </w:r>
            <w:proofErr w:type="spellStart"/>
            <w:r w:rsidRPr="00FB4974">
              <w:rPr>
                <w:rFonts w:ascii="Calibri" w:hAnsi="Calibri" w:cs="Calibri"/>
                <w:sz w:val="24"/>
                <w:szCs w:val="24"/>
              </w:rPr>
              <w:t>roti</w:t>
            </w:r>
            <w:proofErr w:type="spellEnd"/>
            <w:r w:rsidRPr="00FB4974">
              <w:rPr>
                <w:rFonts w:ascii="Calibri" w:hAnsi="Calibri" w:cs="Calibri"/>
                <w:sz w:val="24"/>
                <w:szCs w:val="24"/>
              </w:rPr>
              <w:t xml:space="preserve"> with curry &amp; curd </w:t>
            </w:r>
          </w:p>
        </w:tc>
        <w:tc>
          <w:tcPr>
            <w:tcW w:w="2239" w:type="dxa"/>
          </w:tcPr>
          <w:p w:rsidR="00FB4974" w:rsidRPr="00FB4974" w:rsidRDefault="00FB4974" w:rsidP="00FB4974">
            <w:pPr>
              <w:jc w:val="center"/>
              <w:rPr>
                <w:rFonts w:ascii="Calibri" w:hAnsi="Calibri" w:cs="Calibri"/>
                <w:sz w:val="24"/>
                <w:szCs w:val="24"/>
              </w:rPr>
            </w:pPr>
            <w:r w:rsidRPr="00FB4974">
              <w:rPr>
                <w:rFonts w:ascii="Calibri" w:hAnsi="Calibri" w:cs="Calibri"/>
                <w:sz w:val="24"/>
                <w:szCs w:val="24"/>
              </w:rPr>
              <w:t>Rs30/plate</w:t>
            </w:r>
          </w:p>
        </w:tc>
      </w:tr>
      <w:tr w:rsidR="00FB4974" w:rsidRPr="00FB4974" w:rsidTr="00A852B8">
        <w:trPr>
          <w:jc w:val="center"/>
        </w:trPr>
        <w:tc>
          <w:tcPr>
            <w:tcW w:w="660" w:type="dxa"/>
            <w:vAlign w:val="center"/>
          </w:tcPr>
          <w:p w:rsidR="00FB4974" w:rsidRPr="00FB4974" w:rsidRDefault="00FB4974" w:rsidP="00FB4974">
            <w:pPr>
              <w:jc w:val="center"/>
              <w:rPr>
                <w:rFonts w:ascii="Calibri" w:hAnsi="Calibri" w:cs="Calibri"/>
                <w:sz w:val="24"/>
                <w:szCs w:val="24"/>
              </w:rPr>
            </w:pPr>
            <w:r w:rsidRPr="00FB4974">
              <w:rPr>
                <w:rFonts w:ascii="Calibri" w:hAnsi="Calibri" w:cs="Calibri"/>
                <w:sz w:val="24"/>
                <w:szCs w:val="24"/>
              </w:rPr>
              <w:t>4.</w:t>
            </w:r>
          </w:p>
        </w:tc>
        <w:tc>
          <w:tcPr>
            <w:tcW w:w="1372" w:type="dxa"/>
            <w:vAlign w:val="center"/>
          </w:tcPr>
          <w:p w:rsidR="00FB4974" w:rsidRPr="00FB4974" w:rsidRDefault="00FB4974" w:rsidP="00FB4974">
            <w:pPr>
              <w:jc w:val="center"/>
              <w:rPr>
                <w:rFonts w:ascii="Calibri" w:hAnsi="Calibri" w:cs="Calibri"/>
                <w:sz w:val="24"/>
                <w:szCs w:val="24"/>
              </w:rPr>
            </w:pPr>
            <w:r w:rsidRPr="00FB4974">
              <w:rPr>
                <w:rFonts w:ascii="Calibri" w:hAnsi="Calibri" w:cs="Calibri"/>
                <w:sz w:val="24"/>
                <w:szCs w:val="24"/>
              </w:rPr>
              <w:t>Snacks</w:t>
            </w:r>
          </w:p>
        </w:tc>
        <w:tc>
          <w:tcPr>
            <w:tcW w:w="4333" w:type="dxa"/>
          </w:tcPr>
          <w:p w:rsidR="00FB4974" w:rsidRPr="00FB4974" w:rsidRDefault="00FB4974" w:rsidP="00FB4974">
            <w:pPr>
              <w:rPr>
                <w:rFonts w:ascii="Calibri" w:hAnsi="Calibri" w:cs="Calibri"/>
                <w:sz w:val="24"/>
                <w:szCs w:val="24"/>
              </w:rPr>
            </w:pPr>
            <w:proofErr w:type="spellStart"/>
            <w:r w:rsidRPr="00FB4974">
              <w:rPr>
                <w:rFonts w:ascii="Calibri" w:hAnsi="Calibri" w:cs="Calibri"/>
                <w:sz w:val="24"/>
                <w:szCs w:val="24"/>
              </w:rPr>
              <w:t>Samosa</w:t>
            </w:r>
            <w:proofErr w:type="spellEnd"/>
            <w:r w:rsidRPr="00FB4974">
              <w:rPr>
                <w:rFonts w:ascii="Calibri" w:hAnsi="Calibri" w:cs="Calibri"/>
                <w:sz w:val="24"/>
                <w:szCs w:val="24"/>
              </w:rPr>
              <w:t xml:space="preserve"> : 2nos with tomato sauce </w:t>
            </w:r>
          </w:p>
          <w:p w:rsidR="00FB4974" w:rsidRPr="00FB4974" w:rsidRDefault="00FB4974" w:rsidP="00FB4974">
            <w:pPr>
              <w:rPr>
                <w:rFonts w:ascii="Calibri" w:hAnsi="Calibri" w:cs="Calibri"/>
                <w:sz w:val="24"/>
                <w:szCs w:val="24"/>
              </w:rPr>
            </w:pPr>
            <w:proofErr w:type="spellStart"/>
            <w:r w:rsidRPr="00FB4974">
              <w:rPr>
                <w:rFonts w:ascii="Calibri" w:hAnsi="Calibri" w:cs="Calibri"/>
                <w:sz w:val="24"/>
                <w:szCs w:val="24"/>
              </w:rPr>
              <w:t>Vada</w:t>
            </w:r>
            <w:proofErr w:type="spellEnd"/>
            <w:r w:rsidRPr="00FB4974">
              <w:rPr>
                <w:rFonts w:ascii="Calibri" w:hAnsi="Calibri" w:cs="Calibri"/>
                <w:sz w:val="24"/>
                <w:szCs w:val="24"/>
              </w:rPr>
              <w:t>: 2nos</w:t>
            </w:r>
          </w:p>
          <w:p w:rsidR="00FB4974" w:rsidRPr="00FB4974" w:rsidRDefault="00FB4974" w:rsidP="00FB4974">
            <w:pPr>
              <w:rPr>
                <w:rFonts w:ascii="Calibri" w:hAnsi="Calibri" w:cs="Calibri"/>
                <w:sz w:val="24"/>
                <w:szCs w:val="24"/>
              </w:rPr>
            </w:pPr>
            <w:r w:rsidRPr="00FB4974">
              <w:rPr>
                <w:rFonts w:ascii="Calibri" w:hAnsi="Calibri" w:cs="Calibri"/>
                <w:sz w:val="24"/>
                <w:szCs w:val="24"/>
              </w:rPr>
              <w:t>Pakoda:200gms</w:t>
            </w:r>
          </w:p>
        </w:tc>
        <w:tc>
          <w:tcPr>
            <w:tcW w:w="2239" w:type="dxa"/>
            <w:vAlign w:val="center"/>
          </w:tcPr>
          <w:p w:rsidR="00FB4974" w:rsidRPr="00FB4974" w:rsidRDefault="00FB4974" w:rsidP="00FB4974">
            <w:pPr>
              <w:jc w:val="center"/>
              <w:rPr>
                <w:rFonts w:ascii="Calibri" w:hAnsi="Calibri" w:cs="Calibri"/>
                <w:sz w:val="24"/>
                <w:szCs w:val="24"/>
              </w:rPr>
            </w:pPr>
            <w:r w:rsidRPr="00FB4974">
              <w:rPr>
                <w:rFonts w:ascii="Calibri" w:hAnsi="Calibri" w:cs="Calibri"/>
                <w:sz w:val="24"/>
                <w:szCs w:val="24"/>
              </w:rPr>
              <w:t>Rs8/plate</w:t>
            </w:r>
          </w:p>
        </w:tc>
      </w:tr>
      <w:tr w:rsidR="00FB4974" w:rsidRPr="00FB4974" w:rsidTr="00A852B8">
        <w:trPr>
          <w:jc w:val="center"/>
        </w:trPr>
        <w:tc>
          <w:tcPr>
            <w:tcW w:w="660" w:type="dxa"/>
            <w:vAlign w:val="center"/>
          </w:tcPr>
          <w:p w:rsidR="00FB4974" w:rsidRPr="00FB4974" w:rsidRDefault="00FB4974" w:rsidP="00FB4974">
            <w:pPr>
              <w:jc w:val="center"/>
              <w:rPr>
                <w:rFonts w:ascii="Calibri" w:hAnsi="Calibri" w:cs="Calibri"/>
                <w:sz w:val="24"/>
                <w:szCs w:val="24"/>
              </w:rPr>
            </w:pPr>
            <w:r w:rsidRPr="00FB4974">
              <w:rPr>
                <w:rFonts w:ascii="Calibri" w:hAnsi="Calibri" w:cs="Calibri"/>
                <w:sz w:val="24"/>
                <w:szCs w:val="24"/>
              </w:rPr>
              <w:t>5.</w:t>
            </w:r>
          </w:p>
        </w:tc>
        <w:tc>
          <w:tcPr>
            <w:tcW w:w="1372" w:type="dxa"/>
          </w:tcPr>
          <w:p w:rsidR="00FB4974" w:rsidRPr="00FB4974" w:rsidRDefault="00FB4974" w:rsidP="00FB4974">
            <w:pPr>
              <w:jc w:val="center"/>
              <w:rPr>
                <w:rFonts w:ascii="Calibri" w:hAnsi="Calibri" w:cs="Calibri"/>
                <w:sz w:val="24"/>
                <w:szCs w:val="24"/>
              </w:rPr>
            </w:pPr>
            <w:r w:rsidRPr="00FB4974">
              <w:rPr>
                <w:rFonts w:ascii="Calibri" w:hAnsi="Calibri" w:cs="Calibri"/>
                <w:sz w:val="24"/>
                <w:szCs w:val="24"/>
              </w:rPr>
              <w:t>Tea/Coffee</w:t>
            </w:r>
          </w:p>
        </w:tc>
        <w:tc>
          <w:tcPr>
            <w:tcW w:w="4333" w:type="dxa"/>
          </w:tcPr>
          <w:p w:rsidR="00FB4974" w:rsidRPr="00FB4974" w:rsidRDefault="00FB4974" w:rsidP="00FB4974">
            <w:pPr>
              <w:rPr>
                <w:rFonts w:ascii="Calibri" w:hAnsi="Calibri" w:cs="Calibri"/>
                <w:sz w:val="24"/>
                <w:szCs w:val="24"/>
              </w:rPr>
            </w:pPr>
            <w:r w:rsidRPr="00FB4974">
              <w:rPr>
                <w:rFonts w:ascii="Calibri" w:hAnsi="Calibri" w:cs="Calibri"/>
                <w:sz w:val="24"/>
                <w:szCs w:val="24"/>
              </w:rPr>
              <w:t>NA</w:t>
            </w:r>
          </w:p>
        </w:tc>
        <w:tc>
          <w:tcPr>
            <w:tcW w:w="2239" w:type="dxa"/>
          </w:tcPr>
          <w:p w:rsidR="00FB4974" w:rsidRPr="00FB4974" w:rsidRDefault="00FB4974" w:rsidP="00FB4974">
            <w:pPr>
              <w:jc w:val="center"/>
              <w:rPr>
                <w:rFonts w:ascii="Calibri" w:hAnsi="Calibri" w:cs="Calibri"/>
                <w:sz w:val="24"/>
                <w:szCs w:val="24"/>
              </w:rPr>
            </w:pPr>
            <w:r w:rsidRPr="00FB4974">
              <w:rPr>
                <w:rFonts w:ascii="Calibri" w:hAnsi="Calibri" w:cs="Calibri"/>
                <w:sz w:val="24"/>
                <w:szCs w:val="24"/>
              </w:rPr>
              <w:t>Rs4/cup</w:t>
            </w:r>
          </w:p>
        </w:tc>
      </w:tr>
      <w:tr w:rsidR="00FB4974" w:rsidRPr="00FB4974" w:rsidTr="00A852B8">
        <w:trPr>
          <w:jc w:val="center"/>
        </w:trPr>
        <w:tc>
          <w:tcPr>
            <w:tcW w:w="660" w:type="dxa"/>
            <w:vAlign w:val="center"/>
          </w:tcPr>
          <w:p w:rsidR="00FB4974" w:rsidRPr="00FB4974" w:rsidRDefault="00FB4974" w:rsidP="00FB4974">
            <w:pPr>
              <w:jc w:val="center"/>
              <w:rPr>
                <w:rFonts w:ascii="Calibri" w:hAnsi="Calibri" w:cs="Calibri"/>
                <w:sz w:val="24"/>
                <w:szCs w:val="24"/>
              </w:rPr>
            </w:pPr>
            <w:r w:rsidRPr="00FB4974">
              <w:rPr>
                <w:rFonts w:ascii="Calibri" w:hAnsi="Calibri" w:cs="Calibri"/>
                <w:sz w:val="24"/>
                <w:szCs w:val="24"/>
              </w:rPr>
              <w:t>6.</w:t>
            </w:r>
          </w:p>
        </w:tc>
        <w:tc>
          <w:tcPr>
            <w:tcW w:w="1372" w:type="dxa"/>
          </w:tcPr>
          <w:p w:rsidR="00FB4974" w:rsidRPr="00FB4974" w:rsidRDefault="00FB4974" w:rsidP="00FB4974">
            <w:pPr>
              <w:jc w:val="center"/>
              <w:rPr>
                <w:rFonts w:ascii="Calibri" w:hAnsi="Calibri" w:cs="Calibri"/>
                <w:sz w:val="24"/>
                <w:szCs w:val="24"/>
              </w:rPr>
            </w:pPr>
            <w:r w:rsidRPr="00FB4974">
              <w:rPr>
                <w:rFonts w:ascii="Calibri" w:hAnsi="Calibri" w:cs="Calibri"/>
                <w:sz w:val="24"/>
                <w:szCs w:val="24"/>
              </w:rPr>
              <w:t>Drinking Water</w:t>
            </w:r>
          </w:p>
        </w:tc>
        <w:tc>
          <w:tcPr>
            <w:tcW w:w="4333" w:type="dxa"/>
          </w:tcPr>
          <w:p w:rsidR="00FB4974" w:rsidRPr="00FB4974" w:rsidRDefault="00FB4974" w:rsidP="00FB4974">
            <w:pPr>
              <w:rPr>
                <w:rFonts w:ascii="Calibri" w:hAnsi="Calibri" w:cs="Calibri"/>
                <w:sz w:val="24"/>
                <w:szCs w:val="24"/>
              </w:rPr>
            </w:pPr>
            <w:r w:rsidRPr="00FB4974">
              <w:rPr>
                <w:rFonts w:ascii="Calibri" w:hAnsi="Calibri" w:cs="Calibri"/>
                <w:sz w:val="24"/>
                <w:szCs w:val="24"/>
              </w:rPr>
              <w:t>RO treated Purified Drinking Water</w:t>
            </w:r>
          </w:p>
        </w:tc>
        <w:tc>
          <w:tcPr>
            <w:tcW w:w="2239" w:type="dxa"/>
          </w:tcPr>
          <w:p w:rsidR="00FB4974" w:rsidRPr="00FB4974" w:rsidRDefault="00FB4974" w:rsidP="00FB4974">
            <w:pPr>
              <w:jc w:val="center"/>
              <w:rPr>
                <w:rFonts w:ascii="Calibri" w:hAnsi="Calibri" w:cs="Calibri"/>
                <w:sz w:val="24"/>
                <w:szCs w:val="24"/>
              </w:rPr>
            </w:pPr>
            <w:r w:rsidRPr="00FB4974">
              <w:rPr>
                <w:rFonts w:ascii="Calibri" w:hAnsi="Calibri" w:cs="Calibri"/>
                <w:sz w:val="24"/>
                <w:szCs w:val="24"/>
              </w:rPr>
              <w:t>Free of charge for all customers</w:t>
            </w:r>
          </w:p>
        </w:tc>
      </w:tr>
    </w:tbl>
    <w:p w:rsidR="00FB4974" w:rsidRPr="00FB4974" w:rsidRDefault="002503F2" w:rsidP="002503F2">
      <w:pPr>
        <w:ind w:left="720"/>
        <w:contextualSpacing/>
        <w:rPr>
          <w:rFonts w:ascii="Calibri" w:eastAsia="Times New Roman" w:hAnsi="Calibri" w:cs="Calibri"/>
          <w:sz w:val="24"/>
          <w:szCs w:val="24"/>
          <w:lang w:bidi="ar-SA"/>
        </w:rPr>
      </w:pPr>
      <w:r>
        <w:rPr>
          <w:rFonts w:ascii="Calibri" w:eastAsia="Times New Roman" w:hAnsi="Calibri" w:cs="Calibri"/>
          <w:sz w:val="24"/>
          <w:szCs w:val="24"/>
          <w:lang w:bidi="ar-SA"/>
        </w:rPr>
        <w:t xml:space="preserve">The quantities of the above mentioned items will be discussed and finalized at </w:t>
      </w:r>
      <w:r w:rsidR="00EC2E18">
        <w:rPr>
          <w:rFonts w:ascii="Calibri" w:eastAsia="Times New Roman" w:hAnsi="Calibri" w:cs="Calibri"/>
          <w:sz w:val="24"/>
          <w:szCs w:val="24"/>
          <w:lang w:bidi="ar-SA"/>
        </w:rPr>
        <w:t>time of negotiations</w:t>
      </w:r>
      <w:r>
        <w:rPr>
          <w:rFonts w:ascii="Calibri" w:eastAsia="Times New Roman" w:hAnsi="Calibri" w:cs="Calibri"/>
          <w:sz w:val="24"/>
          <w:szCs w:val="24"/>
          <w:lang w:bidi="ar-SA"/>
        </w:rPr>
        <w:t>.</w:t>
      </w:r>
    </w:p>
    <w:p w:rsidR="00FB4974" w:rsidRPr="00FB4974" w:rsidRDefault="00FB4974"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b/>
          <w:bCs/>
          <w:sz w:val="24"/>
          <w:szCs w:val="24"/>
          <w:lang w:bidi="ar-SA"/>
        </w:rPr>
        <w:t xml:space="preserve">The rates mentioned above shall be valid and binding for 3 years. </w:t>
      </w:r>
    </w:p>
    <w:p w:rsidR="00FB4974" w:rsidRPr="005526D2" w:rsidRDefault="00FB4974" w:rsidP="00FB4974">
      <w:pPr>
        <w:numPr>
          <w:ilvl w:val="0"/>
          <w:numId w:val="6"/>
        </w:numPr>
        <w:contextualSpacing/>
        <w:jc w:val="both"/>
        <w:rPr>
          <w:rFonts w:ascii="Calibri" w:eastAsia="Times New Roman" w:hAnsi="Calibri" w:cs="Calibri"/>
          <w:sz w:val="24"/>
          <w:szCs w:val="24"/>
          <w:lang w:bidi="ar-SA"/>
        </w:rPr>
      </w:pPr>
      <w:r w:rsidRPr="005526D2">
        <w:rPr>
          <w:rFonts w:ascii="Calibri" w:eastAsia="Times New Roman" w:hAnsi="Calibri" w:cs="Calibri"/>
          <w:sz w:val="24"/>
          <w:szCs w:val="24"/>
          <w:lang w:bidi="ar-SA"/>
        </w:rPr>
        <w:t>The contract may be terminated at one month’s notice by the Company if any one of the</w:t>
      </w:r>
      <w:r w:rsidRPr="00FB4974">
        <w:rPr>
          <w:rFonts w:ascii="Calibri" w:eastAsia="Times New Roman" w:hAnsi="Calibri" w:cs="Calibri"/>
          <w:sz w:val="24"/>
          <w:szCs w:val="24"/>
          <w:lang w:bidi="ar-SA"/>
        </w:rPr>
        <w:t xml:space="preserve"> stipulated conditions agreed upon by the Contractor is not met to the satisfaction of the </w:t>
      </w:r>
      <w:r w:rsidRPr="005526D2">
        <w:rPr>
          <w:rFonts w:ascii="Calibri" w:eastAsia="Times New Roman" w:hAnsi="Calibri" w:cs="Calibri"/>
          <w:sz w:val="24"/>
          <w:szCs w:val="24"/>
          <w:lang w:bidi="ar-SA"/>
        </w:rPr>
        <w:t>Company.</w:t>
      </w:r>
    </w:p>
    <w:p w:rsidR="00FB4974" w:rsidRDefault="005526D2" w:rsidP="00FB4974">
      <w:pPr>
        <w:numPr>
          <w:ilvl w:val="0"/>
          <w:numId w:val="6"/>
        </w:numPr>
        <w:contextualSpacing/>
        <w:jc w:val="both"/>
        <w:rPr>
          <w:rFonts w:ascii="Calibri" w:eastAsia="Times New Roman" w:hAnsi="Calibri" w:cs="Calibri"/>
          <w:sz w:val="24"/>
          <w:szCs w:val="24"/>
          <w:lang w:bidi="ar-SA"/>
        </w:rPr>
      </w:pPr>
      <w:r>
        <w:rPr>
          <w:rFonts w:ascii="Calibri" w:eastAsia="Times New Roman" w:hAnsi="Calibri" w:cs="Calibri"/>
          <w:sz w:val="24"/>
          <w:szCs w:val="24"/>
          <w:lang w:bidi="ar-SA"/>
        </w:rPr>
        <w:t xml:space="preserve">The contractor is </w:t>
      </w:r>
      <w:r w:rsidR="00FB4974" w:rsidRPr="00FB4974">
        <w:rPr>
          <w:rFonts w:ascii="Calibri" w:eastAsia="Times New Roman" w:hAnsi="Calibri" w:cs="Calibri"/>
          <w:sz w:val="24"/>
          <w:szCs w:val="24"/>
          <w:lang w:bidi="ar-SA"/>
        </w:rPr>
        <w:t xml:space="preserve">required to run the cafeteria services efficiently to meet the standards set by the Hospital authorities and Company. All the expenses incurred for meeting </w:t>
      </w:r>
      <w:r w:rsidR="00FB4974" w:rsidRPr="00FB4974">
        <w:rPr>
          <w:rFonts w:ascii="Calibri" w:eastAsia="Times New Roman" w:hAnsi="Calibri" w:cs="Calibri"/>
          <w:sz w:val="24"/>
          <w:szCs w:val="24"/>
          <w:lang w:bidi="ar-SA"/>
        </w:rPr>
        <w:lastRenderedPageBreak/>
        <w:t>statutory requirements including construction of additional shades, civil modifications shall be borne by the contractor.</w:t>
      </w:r>
    </w:p>
    <w:p w:rsidR="00802232" w:rsidRPr="00FB4974" w:rsidRDefault="00802232" w:rsidP="00FB4974">
      <w:pPr>
        <w:numPr>
          <w:ilvl w:val="0"/>
          <w:numId w:val="6"/>
        </w:numPr>
        <w:contextualSpacing/>
        <w:jc w:val="both"/>
        <w:rPr>
          <w:rFonts w:ascii="Calibri" w:eastAsia="Times New Roman" w:hAnsi="Calibri" w:cs="Calibri"/>
          <w:sz w:val="24"/>
          <w:szCs w:val="24"/>
          <w:lang w:bidi="ar-SA"/>
        </w:rPr>
      </w:pPr>
      <w:r w:rsidRPr="00FB4974">
        <w:rPr>
          <w:rFonts w:ascii="Calibri" w:eastAsia="Times New Roman" w:hAnsi="Calibri" w:cs="Calibri"/>
          <w:b/>
          <w:bCs/>
          <w:sz w:val="24"/>
          <w:szCs w:val="24"/>
          <w:lang w:bidi="ar-SA"/>
        </w:rPr>
        <w:t>Child Labor is strictly prohibited</w:t>
      </w:r>
      <w:r>
        <w:rPr>
          <w:rFonts w:ascii="Calibri" w:eastAsia="Times New Roman" w:hAnsi="Calibri" w:cs="Calibri"/>
          <w:b/>
          <w:bCs/>
          <w:sz w:val="24"/>
          <w:szCs w:val="24"/>
          <w:lang w:bidi="ar-SA"/>
        </w:rPr>
        <w:t>.</w:t>
      </w:r>
    </w:p>
    <w:p w:rsidR="00FB4974" w:rsidRDefault="00FB4974" w:rsidP="00FB4974">
      <w:pPr>
        <w:pStyle w:val="NoSpacing"/>
        <w:jc w:val="both"/>
        <w:rPr>
          <w:b/>
          <w:bCs/>
        </w:rPr>
      </w:pPr>
    </w:p>
    <w:p w:rsidR="00384B29" w:rsidRDefault="00384B29" w:rsidP="00FF1C98">
      <w:pPr>
        <w:pStyle w:val="NoSpacing"/>
        <w:jc w:val="both"/>
      </w:pPr>
    </w:p>
    <w:p w:rsidR="002518A6" w:rsidRPr="004519A2" w:rsidRDefault="002518A6" w:rsidP="00FF1C98">
      <w:pPr>
        <w:pStyle w:val="NoSpacing"/>
        <w:jc w:val="both"/>
        <w:rPr>
          <w:b/>
          <w:bCs/>
          <w:sz w:val="24"/>
          <w:szCs w:val="24"/>
        </w:rPr>
      </w:pPr>
      <w:r w:rsidRPr="004519A2">
        <w:rPr>
          <w:b/>
          <w:bCs/>
          <w:sz w:val="24"/>
          <w:szCs w:val="24"/>
        </w:rPr>
        <w:t>V</w:t>
      </w:r>
      <w:r w:rsidR="00814E71">
        <w:rPr>
          <w:b/>
          <w:bCs/>
          <w:sz w:val="24"/>
          <w:szCs w:val="24"/>
        </w:rPr>
        <w:t>I</w:t>
      </w:r>
      <w:r w:rsidR="00802232" w:rsidRPr="004519A2">
        <w:rPr>
          <w:b/>
          <w:bCs/>
          <w:sz w:val="24"/>
          <w:szCs w:val="24"/>
        </w:rPr>
        <w:t>I</w:t>
      </w:r>
      <w:r w:rsidRPr="004519A2">
        <w:rPr>
          <w:b/>
          <w:bCs/>
          <w:sz w:val="24"/>
          <w:szCs w:val="24"/>
        </w:rPr>
        <w:t>. Finalization of Contract</w:t>
      </w:r>
    </w:p>
    <w:p w:rsidR="002518A6" w:rsidRPr="004519A2" w:rsidRDefault="002518A6" w:rsidP="00FF1C98">
      <w:pPr>
        <w:pStyle w:val="NoSpacing"/>
        <w:jc w:val="both"/>
        <w:rPr>
          <w:b/>
          <w:bCs/>
          <w:sz w:val="24"/>
          <w:szCs w:val="24"/>
        </w:rPr>
      </w:pPr>
    </w:p>
    <w:p w:rsidR="002518A6" w:rsidRPr="004519A2" w:rsidRDefault="002518A6" w:rsidP="00FF1C98">
      <w:pPr>
        <w:pStyle w:val="NoSpacing"/>
        <w:jc w:val="both"/>
        <w:rPr>
          <w:sz w:val="24"/>
          <w:szCs w:val="24"/>
        </w:rPr>
      </w:pPr>
      <w:r w:rsidRPr="004519A2">
        <w:rPr>
          <w:b/>
          <w:bCs/>
          <w:sz w:val="24"/>
          <w:szCs w:val="24"/>
        </w:rPr>
        <w:t xml:space="preserve"> </w:t>
      </w:r>
      <w:r w:rsidRPr="004519A2">
        <w:rPr>
          <w:sz w:val="24"/>
          <w:szCs w:val="24"/>
        </w:rPr>
        <w:t>After verification of documents su</w:t>
      </w:r>
      <w:r w:rsidR="004519A2">
        <w:rPr>
          <w:sz w:val="24"/>
          <w:szCs w:val="24"/>
        </w:rPr>
        <w:t>bmitted, shortlisted parties will be</w:t>
      </w:r>
      <w:r w:rsidRPr="004519A2">
        <w:rPr>
          <w:sz w:val="24"/>
          <w:szCs w:val="24"/>
        </w:rPr>
        <w:t xml:space="preserve"> requested to submit their quote for License fee and the contract will be awarded to the </w:t>
      </w:r>
      <w:r w:rsidR="00B47479" w:rsidRPr="004519A2">
        <w:rPr>
          <w:sz w:val="24"/>
          <w:szCs w:val="24"/>
        </w:rPr>
        <w:t>party quoting the highest.</w:t>
      </w:r>
      <w:r w:rsidR="00D3094C">
        <w:rPr>
          <w:sz w:val="24"/>
          <w:szCs w:val="24"/>
        </w:rPr>
        <w:t xml:space="preserve"> The final negotiation with the shortlisted parties will be done at the company nodal office</w:t>
      </w:r>
      <w:r w:rsidR="00105942">
        <w:rPr>
          <w:sz w:val="24"/>
          <w:szCs w:val="24"/>
        </w:rPr>
        <w:t xml:space="preserve"> located</w:t>
      </w:r>
      <w:r w:rsidR="00D3094C">
        <w:rPr>
          <w:sz w:val="24"/>
          <w:szCs w:val="24"/>
        </w:rPr>
        <w:t xml:space="preserve"> at SCB Medical College, Cuttack.</w:t>
      </w:r>
    </w:p>
    <w:p w:rsidR="00A42D82" w:rsidRPr="004519A2" w:rsidRDefault="00A42D82" w:rsidP="00FF1C98">
      <w:pPr>
        <w:pStyle w:val="NoSpacing"/>
        <w:jc w:val="both"/>
        <w:rPr>
          <w:sz w:val="24"/>
          <w:szCs w:val="24"/>
        </w:rPr>
      </w:pPr>
    </w:p>
    <w:p w:rsidR="00A42D82" w:rsidRPr="004519A2" w:rsidRDefault="005B2B7C" w:rsidP="00FF1C98">
      <w:pPr>
        <w:pStyle w:val="NoSpacing"/>
        <w:jc w:val="both"/>
        <w:rPr>
          <w:b/>
          <w:bCs/>
          <w:sz w:val="24"/>
          <w:szCs w:val="24"/>
        </w:rPr>
      </w:pPr>
      <w:r w:rsidRPr="004519A2">
        <w:rPr>
          <w:b/>
          <w:bCs/>
          <w:sz w:val="24"/>
          <w:szCs w:val="24"/>
        </w:rPr>
        <w:t>V</w:t>
      </w:r>
      <w:r w:rsidR="00B47479" w:rsidRPr="004519A2">
        <w:rPr>
          <w:b/>
          <w:bCs/>
          <w:sz w:val="24"/>
          <w:szCs w:val="24"/>
        </w:rPr>
        <w:t>I</w:t>
      </w:r>
      <w:r w:rsidR="00802232" w:rsidRPr="004519A2">
        <w:rPr>
          <w:b/>
          <w:bCs/>
          <w:sz w:val="24"/>
          <w:szCs w:val="24"/>
        </w:rPr>
        <w:t>I</w:t>
      </w:r>
      <w:r w:rsidR="00814E71">
        <w:rPr>
          <w:b/>
          <w:bCs/>
          <w:sz w:val="24"/>
          <w:szCs w:val="24"/>
        </w:rPr>
        <w:t>I</w:t>
      </w:r>
      <w:r w:rsidRPr="004519A2">
        <w:rPr>
          <w:b/>
          <w:bCs/>
          <w:sz w:val="24"/>
          <w:szCs w:val="24"/>
        </w:rPr>
        <w:t xml:space="preserve">. RIGHTS OF </w:t>
      </w:r>
      <w:r w:rsidR="00A42D82" w:rsidRPr="004519A2">
        <w:rPr>
          <w:b/>
          <w:bCs/>
          <w:sz w:val="24"/>
          <w:szCs w:val="24"/>
        </w:rPr>
        <w:t>HLL</w:t>
      </w:r>
    </w:p>
    <w:p w:rsidR="00A42D82" w:rsidRPr="004519A2" w:rsidRDefault="00A42D82" w:rsidP="00FF1C98">
      <w:pPr>
        <w:pStyle w:val="NoSpacing"/>
        <w:jc w:val="both"/>
        <w:rPr>
          <w:b/>
          <w:bCs/>
          <w:sz w:val="24"/>
          <w:szCs w:val="24"/>
        </w:rPr>
      </w:pPr>
    </w:p>
    <w:p w:rsidR="00A42D82" w:rsidRPr="004519A2" w:rsidRDefault="00A42D82" w:rsidP="00FF1C98">
      <w:pPr>
        <w:pStyle w:val="NoSpacing"/>
        <w:numPr>
          <w:ilvl w:val="0"/>
          <w:numId w:val="2"/>
        </w:numPr>
        <w:jc w:val="both"/>
        <w:rPr>
          <w:sz w:val="24"/>
          <w:szCs w:val="24"/>
        </w:rPr>
      </w:pPr>
      <w:r w:rsidRPr="004519A2">
        <w:rPr>
          <w:sz w:val="24"/>
          <w:szCs w:val="24"/>
        </w:rPr>
        <w:t>HLL reserves the right to accept/reject the applications/offers received without assigning any reasons whatsoever, or may call for any additional information/clarification. If so required.</w:t>
      </w:r>
    </w:p>
    <w:p w:rsidR="00A42D82" w:rsidRPr="004519A2" w:rsidRDefault="00A42D82" w:rsidP="00FF1C98">
      <w:pPr>
        <w:pStyle w:val="NoSpacing"/>
        <w:numPr>
          <w:ilvl w:val="0"/>
          <w:numId w:val="2"/>
        </w:numPr>
        <w:jc w:val="both"/>
        <w:rPr>
          <w:sz w:val="24"/>
          <w:szCs w:val="24"/>
        </w:rPr>
      </w:pPr>
      <w:r w:rsidRPr="004519A2">
        <w:rPr>
          <w:sz w:val="24"/>
          <w:szCs w:val="24"/>
        </w:rPr>
        <w:t>HLL reserves the right to register and place orders on more than one contractor/service provider.</w:t>
      </w:r>
    </w:p>
    <w:p w:rsidR="00A42D82" w:rsidRPr="004519A2" w:rsidRDefault="00A42D82" w:rsidP="00FF1C98">
      <w:pPr>
        <w:pStyle w:val="NoSpacing"/>
        <w:numPr>
          <w:ilvl w:val="0"/>
          <w:numId w:val="2"/>
        </w:numPr>
        <w:jc w:val="both"/>
        <w:rPr>
          <w:sz w:val="24"/>
          <w:szCs w:val="24"/>
        </w:rPr>
      </w:pPr>
      <w:r w:rsidRPr="004519A2">
        <w:rPr>
          <w:sz w:val="24"/>
          <w:szCs w:val="24"/>
        </w:rPr>
        <w:t>HLL reserves the right to extend the last date of submission of the EOI.</w:t>
      </w:r>
    </w:p>
    <w:p w:rsidR="00A42D82" w:rsidRPr="004519A2" w:rsidRDefault="00A42D82" w:rsidP="00FF1C98">
      <w:pPr>
        <w:pStyle w:val="NoSpacing"/>
        <w:jc w:val="both"/>
        <w:rPr>
          <w:sz w:val="24"/>
          <w:szCs w:val="24"/>
        </w:rPr>
      </w:pPr>
    </w:p>
    <w:p w:rsidR="00A42D82" w:rsidRPr="004519A2" w:rsidRDefault="00A42D82" w:rsidP="00FF1C98">
      <w:pPr>
        <w:pStyle w:val="NoSpacing"/>
        <w:jc w:val="both"/>
        <w:rPr>
          <w:sz w:val="24"/>
          <w:szCs w:val="24"/>
        </w:rPr>
      </w:pPr>
    </w:p>
    <w:p w:rsidR="00A42D82" w:rsidRPr="004519A2" w:rsidRDefault="00814E71" w:rsidP="00FF1C98">
      <w:pPr>
        <w:pStyle w:val="NoSpacing"/>
        <w:jc w:val="both"/>
        <w:rPr>
          <w:b/>
          <w:bCs/>
          <w:sz w:val="24"/>
          <w:szCs w:val="24"/>
        </w:rPr>
      </w:pPr>
      <w:r>
        <w:rPr>
          <w:b/>
          <w:bCs/>
          <w:sz w:val="24"/>
          <w:szCs w:val="24"/>
        </w:rPr>
        <w:t>IX</w:t>
      </w:r>
      <w:r w:rsidR="00A42D82" w:rsidRPr="004519A2">
        <w:rPr>
          <w:b/>
          <w:bCs/>
          <w:sz w:val="24"/>
          <w:szCs w:val="24"/>
        </w:rPr>
        <w:t xml:space="preserve">. </w:t>
      </w:r>
      <w:r w:rsidR="007730AA" w:rsidRPr="004519A2">
        <w:rPr>
          <w:b/>
          <w:bCs/>
          <w:sz w:val="24"/>
          <w:szCs w:val="24"/>
        </w:rPr>
        <w:t>MISCELLANEOUS</w:t>
      </w:r>
    </w:p>
    <w:p w:rsidR="00EE31FE" w:rsidRPr="004519A2" w:rsidRDefault="00EE31FE" w:rsidP="00FF1C98">
      <w:pPr>
        <w:pStyle w:val="NoSpacing"/>
        <w:jc w:val="both"/>
        <w:rPr>
          <w:sz w:val="24"/>
          <w:szCs w:val="24"/>
        </w:rPr>
      </w:pPr>
    </w:p>
    <w:p w:rsidR="00A42D82" w:rsidRPr="004519A2" w:rsidRDefault="00EE31FE" w:rsidP="00FF1C98">
      <w:pPr>
        <w:pStyle w:val="NoSpacing"/>
        <w:jc w:val="both"/>
        <w:rPr>
          <w:sz w:val="24"/>
          <w:szCs w:val="24"/>
        </w:rPr>
      </w:pPr>
      <w:r w:rsidRPr="004519A2">
        <w:rPr>
          <w:sz w:val="24"/>
          <w:szCs w:val="24"/>
        </w:rPr>
        <w:t xml:space="preserve">In case any further clarification or information is required, the following officer may be </w:t>
      </w:r>
      <w:r w:rsidR="005526D2">
        <w:rPr>
          <w:sz w:val="24"/>
          <w:szCs w:val="24"/>
        </w:rPr>
        <w:t xml:space="preserve">contacted </w:t>
      </w:r>
      <w:r w:rsidR="00D3094C">
        <w:rPr>
          <w:sz w:val="24"/>
          <w:szCs w:val="24"/>
        </w:rPr>
        <w:t>at respective places</w:t>
      </w:r>
    </w:p>
    <w:p w:rsidR="00EE31FE" w:rsidRPr="004519A2" w:rsidRDefault="00EE31FE" w:rsidP="00FF1C98">
      <w:pPr>
        <w:pStyle w:val="NoSpacing"/>
        <w:jc w:val="both"/>
        <w:rPr>
          <w:sz w:val="24"/>
          <w:szCs w:val="24"/>
        </w:rPr>
      </w:pPr>
    </w:p>
    <w:p w:rsidR="00D3094C" w:rsidRDefault="00D3094C" w:rsidP="00D677E2">
      <w:pPr>
        <w:pStyle w:val="NoSpacing"/>
        <w:jc w:val="center"/>
        <w:rPr>
          <w:b/>
          <w:bCs/>
          <w:sz w:val="24"/>
          <w:szCs w:val="24"/>
        </w:rPr>
      </w:pPr>
    </w:p>
    <w:tbl>
      <w:tblPr>
        <w:tblStyle w:val="TableGrid"/>
        <w:tblW w:w="0" w:type="auto"/>
        <w:jc w:val="center"/>
        <w:tblLook w:val="04A0"/>
      </w:tblPr>
      <w:tblGrid>
        <w:gridCol w:w="3640"/>
        <w:gridCol w:w="4250"/>
      </w:tblGrid>
      <w:tr w:rsidR="00D3094C" w:rsidTr="00D3094C">
        <w:trPr>
          <w:jc w:val="center"/>
        </w:trPr>
        <w:tc>
          <w:tcPr>
            <w:tcW w:w="0" w:type="auto"/>
          </w:tcPr>
          <w:p w:rsidR="00D3094C" w:rsidRDefault="00D3094C" w:rsidP="00D677E2">
            <w:pPr>
              <w:pStyle w:val="NoSpacing"/>
              <w:jc w:val="center"/>
              <w:rPr>
                <w:b/>
                <w:bCs/>
                <w:sz w:val="24"/>
                <w:szCs w:val="24"/>
              </w:rPr>
            </w:pPr>
            <w:r>
              <w:rPr>
                <w:b/>
                <w:bCs/>
                <w:sz w:val="24"/>
                <w:szCs w:val="24"/>
              </w:rPr>
              <w:t xml:space="preserve">For </w:t>
            </w:r>
            <w:proofErr w:type="spellStart"/>
            <w:r>
              <w:rPr>
                <w:b/>
                <w:bCs/>
                <w:sz w:val="24"/>
                <w:szCs w:val="24"/>
              </w:rPr>
              <w:t>Berhampur</w:t>
            </w:r>
            <w:proofErr w:type="spellEnd"/>
          </w:p>
        </w:tc>
        <w:tc>
          <w:tcPr>
            <w:tcW w:w="0" w:type="auto"/>
          </w:tcPr>
          <w:p w:rsidR="00D3094C" w:rsidRDefault="00D3094C" w:rsidP="00D677E2">
            <w:pPr>
              <w:pStyle w:val="NoSpacing"/>
              <w:jc w:val="center"/>
              <w:rPr>
                <w:b/>
                <w:bCs/>
                <w:sz w:val="24"/>
                <w:szCs w:val="24"/>
              </w:rPr>
            </w:pPr>
            <w:r>
              <w:rPr>
                <w:b/>
                <w:bCs/>
                <w:sz w:val="24"/>
                <w:szCs w:val="24"/>
              </w:rPr>
              <w:t xml:space="preserve">For </w:t>
            </w:r>
            <w:proofErr w:type="spellStart"/>
            <w:r>
              <w:rPr>
                <w:b/>
                <w:bCs/>
                <w:sz w:val="24"/>
                <w:szCs w:val="24"/>
              </w:rPr>
              <w:t>Burla</w:t>
            </w:r>
            <w:proofErr w:type="spellEnd"/>
          </w:p>
        </w:tc>
      </w:tr>
      <w:tr w:rsidR="00D3094C" w:rsidTr="00D3094C">
        <w:trPr>
          <w:jc w:val="center"/>
        </w:trPr>
        <w:tc>
          <w:tcPr>
            <w:tcW w:w="0" w:type="auto"/>
          </w:tcPr>
          <w:p w:rsidR="00D3094C" w:rsidRPr="004519A2" w:rsidRDefault="00D3094C" w:rsidP="00D3094C">
            <w:pPr>
              <w:pStyle w:val="NoSpacing"/>
              <w:jc w:val="center"/>
              <w:rPr>
                <w:b/>
                <w:bCs/>
                <w:sz w:val="24"/>
                <w:szCs w:val="24"/>
              </w:rPr>
            </w:pPr>
            <w:r w:rsidRPr="004519A2">
              <w:rPr>
                <w:b/>
                <w:bCs/>
                <w:sz w:val="24"/>
                <w:szCs w:val="24"/>
              </w:rPr>
              <w:t>The Centre Manager,</w:t>
            </w:r>
          </w:p>
          <w:p w:rsidR="00D3094C" w:rsidRPr="004519A2" w:rsidRDefault="00D3094C" w:rsidP="00D3094C">
            <w:pPr>
              <w:pStyle w:val="NoSpacing"/>
              <w:jc w:val="center"/>
              <w:rPr>
                <w:b/>
                <w:bCs/>
                <w:sz w:val="24"/>
                <w:szCs w:val="24"/>
              </w:rPr>
            </w:pPr>
            <w:r w:rsidRPr="004519A2">
              <w:rPr>
                <w:b/>
                <w:bCs/>
                <w:sz w:val="24"/>
                <w:szCs w:val="24"/>
              </w:rPr>
              <w:t>LIFECARE CENTRE,</w:t>
            </w:r>
          </w:p>
          <w:p w:rsidR="00D3094C" w:rsidRPr="004519A2" w:rsidRDefault="00D3094C" w:rsidP="00D3094C">
            <w:pPr>
              <w:pStyle w:val="NoSpacing"/>
              <w:jc w:val="center"/>
              <w:rPr>
                <w:b/>
                <w:bCs/>
                <w:sz w:val="24"/>
                <w:szCs w:val="24"/>
              </w:rPr>
            </w:pPr>
            <w:r w:rsidRPr="004519A2">
              <w:rPr>
                <w:b/>
                <w:bCs/>
                <w:sz w:val="24"/>
                <w:szCs w:val="24"/>
              </w:rPr>
              <w:t>ADJACENT STAFF NURSES HOSTEL,</w:t>
            </w:r>
          </w:p>
          <w:p w:rsidR="00D3094C" w:rsidRPr="004519A2" w:rsidRDefault="00D3094C" w:rsidP="00D3094C">
            <w:pPr>
              <w:pStyle w:val="NoSpacing"/>
              <w:jc w:val="center"/>
              <w:rPr>
                <w:b/>
                <w:bCs/>
                <w:sz w:val="24"/>
                <w:szCs w:val="24"/>
              </w:rPr>
            </w:pPr>
            <w:r w:rsidRPr="004519A2">
              <w:rPr>
                <w:b/>
                <w:bCs/>
                <w:sz w:val="24"/>
                <w:szCs w:val="24"/>
              </w:rPr>
              <w:t>MKCG MEDICAL COLLEGE,</w:t>
            </w:r>
          </w:p>
          <w:p w:rsidR="00D3094C" w:rsidRPr="004519A2" w:rsidRDefault="00D3094C" w:rsidP="00D3094C">
            <w:pPr>
              <w:pStyle w:val="NoSpacing"/>
              <w:jc w:val="center"/>
              <w:rPr>
                <w:b/>
                <w:bCs/>
                <w:sz w:val="24"/>
                <w:szCs w:val="24"/>
              </w:rPr>
            </w:pPr>
            <w:r w:rsidRPr="004519A2">
              <w:rPr>
                <w:b/>
                <w:bCs/>
                <w:sz w:val="24"/>
                <w:szCs w:val="24"/>
              </w:rPr>
              <w:t>BERHAMPUR, GANJAM,</w:t>
            </w:r>
          </w:p>
          <w:p w:rsidR="00D3094C" w:rsidRPr="004519A2" w:rsidRDefault="00D3094C" w:rsidP="00D3094C">
            <w:pPr>
              <w:pStyle w:val="NoSpacing"/>
              <w:jc w:val="center"/>
              <w:rPr>
                <w:b/>
                <w:bCs/>
                <w:sz w:val="24"/>
                <w:szCs w:val="24"/>
              </w:rPr>
            </w:pPr>
            <w:r w:rsidRPr="004519A2">
              <w:rPr>
                <w:b/>
                <w:bCs/>
                <w:sz w:val="24"/>
                <w:szCs w:val="24"/>
              </w:rPr>
              <w:t>ODISHA-760004</w:t>
            </w:r>
          </w:p>
          <w:p w:rsidR="00D3094C" w:rsidRPr="004519A2" w:rsidRDefault="00D3094C" w:rsidP="00D3094C">
            <w:pPr>
              <w:pStyle w:val="NoSpacing"/>
              <w:jc w:val="center"/>
              <w:rPr>
                <w:b/>
                <w:bCs/>
                <w:sz w:val="24"/>
                <w:szCs w:val="24"/>
              </w:rPr>
            </w:pPr>
            <w:r w:rsidRPr="004519A2">
              <w:rPr>
                <w:b/>
                <w:bCs/>
                <w:sz w:val="24"/>
                <w:szCs w:val="24"/>
              </w:rPr>
              <w:t>PH: 0680-2290067/88</w:t>
            </w:r>
          </w:p>
          <w:p w:rsidR="00D3094C" w:rsidRDefault="00F74ED1" w:rsidP="00D677E2">
            <w:pPr>
              <w:pStyle w:val="NoSpacing"/>
              <w:jc w:val="center"/>
              <w:rPr>
                <w:b/>
                <w:bCs/>
                <w:sz w:val="24"/>
                <w:szCs w:val="24"/>
              </w:rPr>
            </w:pPr>
            <w:r>
              <w:rPr>
                <w:b/>
                <w:bCs/>
                <w:sz w:val="24"/>
                <w:szCs w:val="24"/>
              </w:rPr>
              <w:t>MOB: 08763917078</w:t>
            </w:r>
          </w:p>
        </w:tc>
        <w:tc>
          <w:tcPr>
            <w:tcW w:w="0" w:type="auto"/>
          </w:tcPr>
          <w:p w:rsidR="00D3094C" w:rsidRPr="004519A2" w:rsidRDefault="00D3094C" w:rsidP="00D3094C">
            <w:pPr>
              <w:pStyle w:val="NoSpacing"/>
              <w:jc w:val="center"/>
              <w:rPr>
                <w:b/>
                <w:bCs/>
                <w:sz w:val="24"/>
                <w:szCs w:val="24"/>
              </w:rPr>
            </w:pPr>
            <w:r w:rsidRPr="004519A2">
              <w:rPr>
                <w:b/>
                <w:bCs/>
                <w:sz w:val="24"/>
                <w:szCs w:val="24"/>
              </w:rPr>
              <w:t>The Centre Manager,</w:t>
            </w:r>
          </w:p>
          <w:p w:rsidR="00D3094C" w:rsidRPr="004519A2" w:rsidRDefault="00D3094C" w:rsidP="00D3094C">
            <w:pPr>
              <w:pStyle w:val="NoSpacing"/>
              <w:jc w:val="center"/>
              <w:rPr>
                <w:b/>
                <w:bCs/>
                <w:sz w:val="24"/>
                <w:szCs w:val="24"/>
              </w:rPr>
            </w:pPr>
            <w:r w:rsidRPr="004519A2">
              <w:rPr>
                <w:b/>
                <w:bCs/>
                <w:sz w:val="24"/>
                <w:szCs w:val="24"/>
              </w:rPr>
              <w:t>LIFECARE CENTRE,</w:t>
            </w:r>
          </w:p>
          <w:p w:rsidR="00D3094C" w:rsidRPr="004519A2" w:rsidRDefault="00D3094C" w:rsidP="00D3094C">
            <w:pPr>
              <w:pStyle w:val="NoSpacing"/>
              <w:jc w:val="center"/>
              <w:rPr>
                <w:b/>
                <w:bCs/>
                <w:sz w:val="24"/>
                <w:szCs w:val="24"/>
              </w:rPr>
            </w:pPr>
            <w:r>
              <w:rPr>
                <w:b/>
                <w:bCs/>
                <w:sz w:val="24"/>
                <w:szCs w:val="24"/>
              </w:rPr>
              <w:t>INFRONT OF MEDICAL POLICE OUTPOST</w:t>
            </w:r>
            <w:r w:rsidRPr="004519A2">
              <w:rPr>
                <w:b/>
                <w:bCs/>
                <w:sz w:val="24"/>
                <w:szCs w:val="24"/>
              </w:rPr>
              <w:t>,</w:t>
            </w:r>
          </w:p>
          <w:p w:rsidR="00D3094C" w:rsidRPr="004519A2" w:rsidRDefault="00D3094C" w:rsidP="00D3094C">
            <w:pPr>
              <w:pStyle w:val="NoSpacing"/>
              <w:jc w:val="center"/>
              <w:rPr>
                <w:b/>
                <w:bCs/>
                <w:sz w:val="24"/>
                <w:szCs w:val="24"/>
              </w:rPr>
            </w:pPr>
            <w:r>
              <w:rPr>
                <w:b/>
                <w:bCs/>
                <w:sz w:val="24"/>
                <w:szCs w:val="24"/>
              </w:rPr>
              <w:t>VSS MEDICAL COLLEGE</w:t>
            </w:r>
            <w:r w:rsidRPr="004519A2">
              <w:rPr>
                <w:b/>
                <w:bCs/>
                <w:sz w:val="24"/>
                <w:szCs w:val="24"/>
              </w:rPr>
              <w:t>,</w:t>
            </w:r>
          </w:p>
          <w:p w:rsidR="00D3094C" w:rsidRPr="004519A2" w:rsidRDefault="00D3094C" w:rsidP="00D3094C">
            <w:pPr>
              <w:pStyle w:val="NoSpacing"/>
              <w:jc w:val="center"/>
              <w:rPr>
                <w:b/>
                <w:bCs/>
                <w:sz w:val="24"/>
                <w:szCs w:val="24"/>
              </w:rPr>
            </w:pPr>
            <w:r>
              <w:rPr>
                <w:b/>
                <w:bCs/>
                <w:sz w:val="24"/>
                <w:szCs w:val="24"/>
              </w:rPr>
              <w:t>BURLA, SAMBALPUR</w:t>
            </w:r>
            <w:r w:rsidRPr="004519A2">
              <w:rPr>
                <w:b/>
                <w:bCs/>
                <w:sz w:val="24"/>
                <w:szCs w:val="24"/>
              </w:rPr>
              <w:t>,</w:t>
            </w:r>
          </w:p>
          <w:p w:rsidR="00D3094C" w:rsidRPr="004519A2" w:rsidRDefault="00D3094C" w:rsidP="00D3094C">
            <w:pPr>
              <w:pStyle w:val="NoSpacing"/>
              <w:jc w:val="center"/>
              <w:rPr>
                <w:b/>
                <w:bCs/>
                <w:sz w:val="24"/>
                <w:szCs w:val="24"/>
              </w:rPr>
            </w:pPr>
            <w:r w:rsidRPr="004519A2">
              <w:rPr>
                <w:b/>
                <w:bCs/>
                <w:sz w:val="24"/>
                <w:szCs w:val="24"/>
              </w:rPr>
              <w:t>ODISHA-</w:t>
            </w:r>
            <w:r>
              <w:rPr>
                <w:b/>
                <w:bCs/>
                <w:sz w:val="24"/>
                <w:szCs w:val="24"/>
              </w:rPr>
              <w:t>768017</w:t>
            </w:r>
          </w:p>
          <w:p w:rsidR="00D3094C" w:rsidRPr="004519A2" w:rsidRDefault="00D3094C" w:rsidP="00D3094C">
            <w:pPr>
              <w:pStyle w:val="NoSpacing"/>
              <w:jc w:val="center"/>
              <w:rPr>
                <w:b/>
                <w:bCs/>
                <w:sz w:val="24"/>
                <w:szCs w:val="24"/>
              </w:rPr>
            </w:pPr>
            <w:r w:rsidRPr="004519A2">
              <w:rPr>
                <w:b/>
                <w:bCs/>
                <w:sz w:val="24"/>
                <w:szCs w:val="24"/>
              </w:rPr>
              <w:t>PH: 06</w:t>
            </w:r>
            <w:r>
              <w:rPr>
                <w:b/>
                <w:bCs/>
                <w:sz w:val="24"/>
                <w:szCs w:val="24"/>
              </w:rPr>
              <w:t>63</w:t>
            </w:r>
            <w:r w:rsidRPr="004519A2">
              <w:rPr>
                <w:b/>
                <w:bCs/>
                <w:sz w:val="24"/>
                <w:szCs w:val="24"/>
              </w:rPr>
              <w:t>-2</w:t>
            </w:r>
            <w:r>
              <w:rPr>
                <w:b/>
                <w:bCs/>
                <w:sz w:val="24"/>
                <w:szCs w:val="24"/>
              </w:rPr>
              <w:t>432010</w:t>
            </w:r>
          </w:p>
          <w:p w:rsidR="00D3094C" w:rsidRDefault="00F74ED1" w:rsidP="00D677E2">
            <w:pPr>
              <w:pStyle w:val="NoSpacing"/>
              <w:jc w:val="center"/>
              <w:rPr>
                <w:b/>
                <w:bCs/>
                <w:sz w:val="24"/>
                <w:szCs w:val="24"/>
              </w:rPr>
            </w:pPr>
            <w:r>
              <w:rPr>
                <w:b/>
                <w:bCs/>
                <w:sz w:val="24"/>
                <w:szCs w:val="24"/>
              </w:rPr>
              <w:t>MOB: 07278557267</w:t>
            </w:r>
          </w:p>
        </w:tc>
      </w:tr>
    </w:tbl>
    <w:p w:rsidR="00D3094C" w:rsidRDefault="00D3094C" w:rsidP="00D677E2">
      <w:pPr>
        <w:pStyle w:val="NoSpacing"/>
        <w:jc w:val="center"/>
        <w:rPr>
          <w:b/>
          <w:bCs/>
          <w:sz w:val="24"/>
          <w:szCs w:val="24"/>
        </w:rPr>
      </w:pPr>
    </w:p>
    <w:p w:rsidR="00D3094C" w:rsidRDefault="00D3094C" w:rsidP="00D677E2">
      <w:pPr>
        <w:pStyle w:val="NoSpacing"/>
        <w:jc w:val="center"/>
        <w:rPr>
          <w:b/>
          <w:bCs/>
          <w:sz w:val="24"/>
          <w:szCs w:val="24"/>
        </w:rPr>
      </w:pPr>
    </w:p>
    <w:p w:rsidR="00D3094C" w:rsidRDefault="00D3094C" w:rsidP="00D677E2">
      <w:pPr>
        <w:pStyle w:val="NoSpacing"/>
        <w:jc w:val="center"/>
        <w:rPr>
          <w:b/>
          <w:bCs/>
          <w:sz w:val="24"/>
          <w:szCs w:val="24"/>
        </w:rPr>
      </w:pPr>
    </w:p>
    <w:p w:rsidR="004519A2" w:rsidRPr="004519A2" w:rsidRDefault="004519A2" w:rsidP="00D677E2">
      <w:pPr>
        <w:pStyle w:val="NoSpacing"/>
        <w:jc w:val="center"/>
        <w:rPr>
          <w:b/>
          <w:bCs/>
          <w:sz w:val="24"/>
          <w:szCs w:val="24"/>
        </w:rPr>
      </w:pPr>
    </w:p>
    <w:p w:rsidR="004519A2" w:rsidRPr="004519A2" w:rsidRDefault="004519A2" w:rsidP="004519A2">
      <w:pPr>
        <w:pStyle w:val="NoSpacing"/>
        <w:rPr>
          <w:bCs/>
          <w:sz w:val="24"/>
          <w:szCs w:val="24"/>
        </w:rPr>
      </w:pPr>
      <w:r w:rsidRPr="004519A2">
        <w:rPr>
          <w:b/>
          <w:bCs/>
          <w:sz w:val="24"/>
          <w:szCs w:val="24"/>
        </w:rPr>
        <w:t xml:space="preserve">NOTE: </w:t>
      </w:r>
      <w:r w:rsidRPr="004519A2">
        <w:rPr>
          <w:bCs/>
          <w:sz w:val="24"/>
          <w:szCs w:val="24"/>
        </w:rPr>
        <w:t>The terms “</w:t>
      </w:r>
      <w:r w:rsidRPr="004519A2">
        <w:rPr>
          <w:b/>
          <w:bCs/>
          <w:sz w:val="24"/>
          <w:szCs w:val="24"/>
        </w:rPr>
        <w:t>Company</w:t>
      </w:r>
      <w:r w:rsidRPr="004519A2">
        <w:rPr>
          <w:bCs/>
          <w:sz w:val="24"/>
          <w:szCs w:val="24"/>
        </w:rPr>
        <w:t>”, “</w:t>
      </w:r>
      <w:r w:rsidRPr="004519A2">
        <w:rPr>
          <w:b/>
          <w:bCs/>
          <w:sz w:val="24"/>
          <w:szCs w:val="24"/>
        </w:rPr>
        <w:t>Contractor</w:t>
      </w:r>
      <w:r w:rsidRPr="004519A2">
        <w:rPr>
          <w:bCs/>
          <w:sz w:val="24"/>
          <w:szCs w:val="24"/>
        </w:rPr>
        <w:t>” &amp; “</w:t>
      </w:r>
      <w:r w:rsidRPr="004519A2">
        <w:rPr>
          <w:b/>
          <w:bCs/>
          <w:sz w:val="24"/>
          <w:szCs w:val="24"/>
        </w:rPr>
        <w:t>Hospital Authorities</w:t>
      </w:r>
      <w:r w:rsidRPr="004519A2">
        <w:rPr>
          <w:bCs/>
          <w:sz w:val="24"/>
          <w:szCs w:val="24"/>
        </w:rPr>
        <w:t>” in this document refer to “</w:t>
      </w:r>
      <w:r w:rsidRPr="004519A2">
        <w:rPr>
          <w:b/>
          <w:bCs/>
          <w:sz w:val="24"/>
          <w:szCs w:val="24"/>
        </w:rPr>
        <w:t>HLL Lifecare Ltd</w:t>
      </w:r>
      <w:r w:rsidRPr="004519A2">
        <w:rPr>
          <w:bCs/>
          <w:sz w:val="24"/>
          <w:szCs w:val="24"/>
        </w:rPr>
        <w:t>”, “</w:t>
      </w:r>
      <w:r w:rsidRPr="004519A2">
        <w:rPr>
          <w:b/>
          <w:bCs/>
          <w:sz w:val="24"/>
          <w:szCs w:val="24"/>
        </w:rPr>
        <w:t>Prospective Canteen Contractor</w:t>
      </w:r>
      <w:r w:rsidRPr="004519A2">
        <w:rPr>
          <w:bCs/>
          <w:sz w:val="24"/>
          <w:szCs w:val="24"/>
        </w:rPr>
        <w:t>” &amp; “</w:t>
      </w:r>
      <w:r w:rsidRPr="004519A2">
        <w:rPr>
          <w:b/>
          <w:bCs/>
          <w:sz w:val="24"/>
          <w:szCs w:val="24"/>
        </w:rPr>
        <w:t>MKCG Medical College Authorities</w:t>
      </w:r>
      <w:r w:rsidRPr="004519A2">
        <w:rPr>
          <w:bCs/>
          <w:sz w:val="24"/>
          <w:szCs w:val="24"/>
        </w:rPr>
        <w:t>” respectively.</w:t>
      </w:r>
    </w:p>
    <w:p w:rsidR="004519A2" w:rsidRPr="004519A2" w:rsidRDefault="004519A2" w:rsidP="004519A2">
      <w:pPr>
        <w:pStyle w:val="NoSpacing"/>
        <w:rPr>
          <w:sz w:val="24"/>
          <w:szCs w:val="24"/>
        </w:rPr>
      </w:pPr>
    </w:p>
    <w:sectPr w:rsidR="004519A2" w:rsidRPr="004519A2" w:rsidSect="000D6700">
      <w:pgSz w:w="12240" w:h="15840"/>
      <w:pgMar w:top="720" w:right="1440" w:bottom="568"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246B3"/>
    <w:multiLevelType w:val="hybridMultilevel"/>
    <w:tmpl w:val="1B00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0575E8"/>
    <w:multiLevelType w:val="hybridMultilevel"/>
    <w:tmpl w:val="1004B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0F3127"/>
    <w:multiLevelType w:val="hybridMultilevel"/>
    <w:tmpl w:val="9EA0F4E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
    <w:nsid w:val="404F692E"/>
    <w:multiLevelType w:val="hybridMultilevel"/>
    <w:tmpl w:val="AC3A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0A7B79"/>
    <w:multiLevelType w:val="hybridMultilevel"/>
    <w:tmpl w:val="4A7A93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7A7D00"/>
    <w:multiLevelType w:val="hybridMultilevel"/>
    <w:tmpl w:val="6A7CB83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3112"/>
    <w:rsid w:val="0001049F"/>
    <w:rsid w:val="00012F9B"/>
    <w:rsid w:val="00016B98"/>
    <w:rsid w:val="000225FB"/>
    <w:rsid w:val="00023112"/>
    <w:rsid w:val="00026788"/>
    <w:rsid w:val="00032E9D"/>
    <w:rsid w:val="00037AD3"/>
    <w:rsid w:val="000572BE"/>
    <w:rsid w:val="00070A3D"/>
    <w:rsid w:val="00084DA9"/>
    <w:rsid w:val="000859EB"/>
    <w:rsid w:val="000930BD"/>
    <w:rsid w:val="000A378F"/>
    <w:rsid w:val="000A5277"/>
    <w:rsid w:val="000B4509"/>
    <w:rsid w:val="000C0F90"/>
    <w:rsid w:val="000C3085"/>
    <w:rsid w:val="000D127D"/>
    <w:rsid w:val="000D6700"/>
    <w:rsid w:val="000F2974"/>
    <w:rsid w:val="00105942"/>
    <w:rsid w:val="00116FC6"/>
    <w:rsid w:val="00142C4C"/>
    <w:rsid w:val="00162110"/>
    <w:rsid w:val="00163AAB"/>
    <w:rsid w:val="00163FB0"/>
    <w:rsid w:val="0017719F"/>
    <w:rsid w:val="001A25FF"/>
    <w:rsid w:val="001C4382"/>
    <w:rsid w:val="001E486F"/>
    <w:rsid w:val="001F06C2"/>
    <w:rsid w:val="00200B7F"/>
    <w:rsid w:val="002027B0"/>
    <w:rsid w:val="00204685"/>
    <w:rsid w:val="00211A6C"/>
    <w:rsid w:val="00223FA5"/>
    <w:rsid w:val="002244CC"/>
    <w:rsid w:val="00232CA8"/>
    <w:rsid w:val="002450F6"/>
    <w:rsid w:val="0024720E"/>
    <w:rsid w:val="002503F2"/>
    <w:rsid w:val="002518A6"/>
    <w:rsid w:val="002606B0"/>
    <w:rsid w:val="00292E3B"/>
    <w:rsid w:val="00293969"/>
    <w:rsid w:val="002A0995"/>
    <w:rsid w:val="002A39A7"/>
    <w:rsid w:val="002A4BD4"/>
    <w:rsid w:val="002A533C"/>
    <w:rsid w:val="002B3CA8"/>
    <w:rsid w:val="002B5A18"/>
    <w:rsid w:val="002C462C"/>
    <w:rsid w:val="002F38DD"/>
    <w:rsid w:val="00312B63"/>
    <w:rsid w:val="00320383"/>
    <w:rsid w:val="00333B83"/>
    <w:rsid w:val="0035485C"/>
    <w:rsid w:val="0036793F"/>
    <w:rsid w:val="0037292F"/>
    <w:rsid w:val="00373486"/>
    <w:rsid w:val="00375478"/>
    <w:rsid w:val="00383E0A"/>
    <w:rsid w:val="0038444F"/>
    <w:rsid w:val="00384B29"/>
    <w:rsid w:val="00386C3C"/>
    <w:rsid w:val="00393A92"/>
    <w:rsid w:val="003946E3"/>
    <w:rsid w:val="00397493"/>
    <w:rsid w:val="003A0195"/>
    <w:rsid w:val="003A0EEF"/>
    <w:rsid w:val="003A3069"/>
    <w:rsid w:val="003C1A7F"/>
    <w:rsid w:val="003E59B0"/>
    <w:rsid w:val="00404076"/>
    <w:rsid w:val="00406D70"/>
    <w:rsid w:val="004072A1"/>
    <w:rsid w:val="00425FD5"/>
    <w:rsid w:val="004519A2"/>
    <w:rsid w:val="0045656D"/>
    <w:rsid w:val="0047430E"/>
    <w:rsid w:val="00493F7C"/>
    <w:rsid w:val="004D1F21"/>
    <w:rsid w:val="004D5E15"/>
    <w:rsid w:val="004F6F5F"/>
    <w:rsid w:val="0051228D"/>
    <w:rsid w:val="005338D8"/>
    <w:rsid w:val="00552677"/>
    <w:rsid w:val="005526D2"/>
    <w:rsid w:val="005563FA"/>
    <w:rsid w:val="00565878"/>
    <w:rsid w:val="00565EEA"/>
    <w:rsid w:val="00573917"/>
    <w:rsid w:val="00580312"/>
    <w:rsid w:val="00593AD6"/>
    <w:rsid w:val="00594032"/>
    <w:rsid w:val="00595EC7"/>
    <w:rsid w:val="005B2B7C"/>
    <w:rsid w:val="005B315E"/>
    <w:rsid w:val="005B55D9"/>
    <w:rsid w:val="005B689D"/>
    <w:rsid w:val="006008A1"/>
    <w:rsid w:val="00622690"/>
    <w:rsid w:val="00623B6E"/>
    <w:rsid w:val="006312DD"/>
    <w:rsid w:val="00660821"/>
    <w:rsid w:val="006678A2"/>
    <w:rsid w:val="00673764"/>
    <w:rsid w:val="00683820"/>
    <w:rsid w:val="006844BE"/>
    <w:rsid w:val="00695149"/>
    <w:rsid w:val="006965D1"/>
    <w:rsid w:val="006A7401"/>
    <w:rsid w:val="006B0E63"/>
    <w:rsid w:val="006C2268"/>
    <w:rsid w:val="006D33D9"/>
    <w:rsid w:val="006E6265"/>
    <w:rsid w:val="007105FC"/>
    <w:rsid w:val="00711BA7"/>
    <w:rsid w:val="00714EB9"/>
    <w:rsid w:val="007730AA"/>
    <w:rsid w:val="00787D1F"/>
    <w:rsid w:val="00791222"/>
    <w:rsid w:val="007A42AA"/>
    <w:rsid w:val="007C6FEF"/>
    <w:rsid w:val="007D7F0C"/>
    <w:rsid w:val="007D7FCC"/>
    <w:rsid w:val="007E4968"/>
    <w:rsid w:val="007F22AD"/>
    <w:rsid w:val="00800217"/>
    <w:rsid w:val="00802232"/>
    <w:rsid w:val="008023B7"/>
    <w:rsid w:val="00814E71"/>
    <w:rsid w:val="00815446"/>
    <w:rsid w:val="00827398"/>
    <w:rsid w:val="00833BD8"/>
    <w:rsid w:val="00843534"/>
    <w:rsid w:val="0084542E"/>
    <w:rsid w:val="00845944"/>
    <w:rsid w:val="0086062B"/>
    <w:rsid w:val="008623AD"/>
    <w:rsid w:val="008652C0"/>
    <w:rsid w:val="00887C76"/>
    <w:rsid w:val="008B7E83"/>
    <w:rsid w:val="008E1340"/>
    <w:rsid w:val="008E41FF"/>
    <w:rsid w:val="008E793F"/>
    <w:rsid w:val="008F2857"/>
    <w:rsid w:val="008F39AC"/>
    <w:rsid w:val="00902A4F"/>
    <w:rsid w:val="0091657B"/>
    <w:rsid w:val="0093604F"/>
    <w:rsid w:val="00973AF2"/>
    <w:rsid w:val="009864A4"/>
    <w:rsid w:val="009A71E6"/>
    <w:rsid w:val="009C5E06"/>
    <w:rsid w:val="009D34EB"/>
    <w:rsid w:val="009E07E3"/>
    <w:rsid w:val="009E76F1"/>
    <w:rsid w:val="009F213F"/>
    <w:rsid w:val="00A42D82"/>
    <w:rsid w:val="00A830F9"/>
    <w:rsid w:val="00A83B28"/>
    <w:rsid w:val="00A872F4"/>
    <w:rsid w:val="00B0055F"/>
    <w:rsid w:val="00B4470C"/>
    <w:rsid w:val="00B47479"/>
    <w:rsid w:val="00B77BDF"/>
    <w:rsid w:val="00B8156E"/>
    <w:rsid w:val="00B870C7"/>
    <w:rsid w:val="00B95972"/>
    <w:rsid w:val="00BA7CF0"/>
    <w:rsid w:val="00BB4053"/>
    <w:rsid w:val="00BE3D44"/>
    <w:rsid w:val="00BF7D17"/>
    <w:rsid w:val="00C01153"/>
    <w:rsid w:val="00C24F48"/>
    <w:rsid w:val="00C34C70"/>
    <w:rsid w:val="00C715A8"/>
    <w:rsid w:val="00C92370"/>
    <w:rsid w:val="00CA3538"/>
    <w:rsid w:val="00CC70EC"/>
    <w:rsid w:val="00CE4777"/>
    <w:rsid w:val="00CF396F"/>
    <w:rsid w:val="00CF39C0"/>
    <w:rsid w:val="00D115E8"/>
    <w:rsid w:val="00D20852"/>
    <w:rsid w:val="00D26316"/>
    <w:rsid w:val="00D3094C"/>
    <w:rsid w:val="00D31533"/>
    <w:rsid w:val="00D34AD7"/>
    <w:rsid w:val="00D37795"/>
    <w:rsid w:val="00D43D36"/>
    <w:rsid w:val="00D677E2"/>
    <w:rsid w:val="00D75BA9"/>
    <w:rsid w:val="00D825CF"/>
    <w:rsid w:val="00D92059"/>
    <w:rsid w:val="00DA5DF6"/>
    <w:rsid w:val="00DB78D6"/>
    <w:rsid w:val="00DC3BF0"/>
    <w:rsid w:val="00DF7F1D"/>
    <w:rsid w:val="00E10E30"/>
    <w:rsid w:val="00E17BB7"/>
    <w:rsid w:val="00E26381"/>
    <w:rsid w:val="00E45972"/>
    <w:rsid w:val="00E743C9"/>
    <w:rsid w:val="00E85D68"/>
    <w:rsid w:val="00E9531A"/>
    <w:rsid w:val="00EB0E19"/>
    <w:rsid w:val="00EC07C4"/>
    <w:rsid w:val="00EC2E18"/>
    <w:rsid w:val="00ED07A4"/>
    <w:rsid w:val="00EE31FE"/>
    <w:rsid w:val="00EF0D58"/>
    <w:rsid w:val="00EF33B6"/>
    <w:rsid w:val="00F03151"/>
    <w:rsid w:val="00F338D0"/>
    <w:rsid w:val="00F40C81"/>
    <w:rsid w:val="00F56EBC"/>
    <w:rsid w:val="00F634F8"/>
    <w:rsid w:val="00F74ED1"/>
    <w:rsid w:val="00FA2720"/>
    <w:rsid w:val="00FB2D16"/>
    <w:rsid w:val="00FB4974"/>
    <w:rsid w:val="00FC7466"/>
    <w:rsid w:val="00FD1113"/>
    <w:rsid w:val="00FD331F"/>
    <w:rsid w:val="00FE614C"/>
    <w:rsid w:val="00FF1C9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B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112"/>
    <w:pPr>
      <w:spacing w:after="0" w:line="240" w:lineRule="auto"/>
    </w:pPr>
  </w:style>
  <w:style w:type="paragraph" w:styleId="ListParagraph">
    <w:name w:val="List Paragraph"/>
    <w:basedOn w:val="Normal"/>
    <w:uiPriority w:val="34"/>
    <w:qFormat/>
    <w:rsid w:val="0037292F"/>
    <w:pPr>
      <w:ind w:left="720"/>
      <w:contextualSpacing/>
    </w:pPr>
  </w:style>
  <w:style w:type="table" w:styleId="TableGrid">
    <w:name w:val="Table Grid"/>
    <w:basedOn w:val="TableNormal"/>
    <w:uiPriority w:val="59"/>
    <w:rsid w:val="00FB4974"/>
    <w:pPr>
      <w:spacing w:after="0" w:line="240" w:lineRule="auto"/>
    </w:pPr>
    <w:rPr>
      <w:rFonts w:eastAsia="Times New Roman"/>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3604F"/>
    <w:rPr>
      <w:color w:val="0000FF" w:themeColor="hyperlink"/>
      <w:u w:val="single"/>
    </w:rPr>
  </w:style>
  <w:style w:type="paragraph" w:styleId="BalloonText">
    <w:name w:val="Balloon Text"/>
    <w:basedOn w:val="Normal"/>
    <w:link w:val="BalloonTextChar"/>
    <w:uiPriority w:val="99"/>
    <w:semiHidden/>
    <w:unhideWhenUsed/>
    <w:rsid w:val="0093604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3604F"/>
    <w:rPr>
      <w:rFonts w:ascii="Tahoma" w:hAnsi="Tahoma" w:cs="Mangal"/>
      <w:sz w:val="16"/>
      <w:szCs w:val="14"/>
    </w:rPr>
  </w:style>
  <w:style w:type="character" w:styleId="CommentReference">
    <w:name w:val="annotation reference"/>
    <w:basedOn w:val="DefaultParagraphFont"/>
    <w:uiPriority w:val="99"/>
    <w:semiHidden/>
    <w:unhideWhenUsed/>
    <w:rsid w:val="006844BE"/>
    <w:rPr>
      <w:sz w:val="16"/>
      <w:szCs w:val="16"/>
    </w:rPr>
  </w:style>
  <w:style w:type="paragraph" w:styleId="CommentText">
    <w:name w:val="annotation text"/>
    <w:basedOn w:val="Normal"/>
    <w:link w:val="CommentTextChar"/>
    <w:uiPriority w:val="99"/>
    <w:semiHidden/>
    <w:unhideWhenUsed/>
    <w:rsid w:val="006844BE"/>
    <w:pPr>
      <w:spacing w:line="240" w:lineRule="auto"/>
    </w:pPr>
    <w:rPr>
      <w:sz w:val="20"/>
      <w:szCs w:val="18"/>
    </w:rPr>
  </w:style>
  <w:style w:type="character" w:customStyle="1" w:styleId="CommentTextChar">
    <w:name w:val="Comment Text Char"/>
    <w:basedOn w:val="DefaultParagraphFont"/>
    <w:link w:val="CommentText"/>
    <w:uiPriority w:val="99"/>
    <w:semiHidden/>
    <w:rsid w:val="006844BE"/>
    <w:rPr>
      <w:sz w:val="20"/>
      <w:szCs w:val="18"/>
    </w:rPr>
  </w:style>
  <w:style w:type="paragraph" w:styleId="CommentSubject">
    <w:name w:val="annotation subject"/>
    <w:basedOn w:val="CommentText"/>
    <w:next w:val="CommentText"/>
    <w:link w:val="CommentSubjectChar"/>
    <w:uiPriority w:val="99"/>
    <w:semiHidden/>
    <w:unhideWhenUsed/>
    <w:rsid w:val="006844BE"/>
    <w:rPr>
      <w:b/>
      <w:bCs/>
    </w:rPr>
  </w:style>
  <w:style w:type="character" w:customStyle="1" w:styleId="CommentSubjectChar">
    <w:name w:val="Comment Subject Char"/>
    <w:basedOn w:val="CommentTextChar"/>
    <w:link w:val="CommentSubject"/>
    <w:uiPriority w:val="99"/>
    <w:semiHidden/>
    <w:rsid w:val="006844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11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7</Pages>
  <Words>2250</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2013-05-02T05:51:00Z</cp:lastPrinted>
  <dcterms:created xsi:type="dcterms:W3CDTF">2013-11-28T06:06:00Z</dcterms:created>
  <dcterms:modified xsi:type="dcterms:W3CDTF">2014-01-08T08:22:00Z</dcterms:modified>
</cp:coreProperties>
</file>