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4BB" w:rsidRDefault="00B74EBC" w:rsidP="00A07D36">
      <w:pPr>
        <w:spacing w:after="0"/>
        <w:jc w:val="center"/>
        <w:rPr>
          <w:rFonts w:ascii="Book Antiqua" w:hAnsi="Book Antiqua"/>
          <w:b/>
          <w:sz w:val="32"/>
          <w:szCs w:val="32"/>
        </w:rPr>
      </w:pPr>
      <w:r w:rsidRPr="00A07D36">
        <w:rPr>
          <w:rFonts w:ascii="Book Antiqua" w:hAnsi="Book Antiqua"/>
          <w:b/>
          <w:sz w:val="32"/>
          <w:szCs w:val="32"/>
        </w:rPr>
        <w:t xml:space="preserve"> </w:t>
      </w:r>
    </w:p>
    <w:p w:rsidR="00440E0C" w:rsidRPr="00DA70F3" w:rsidRDefault="00A07D36" w:rsidP="00A07D36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 w:rsidRPr="00A07D36">
        <w:rPr>
          <w:rFonts w:ascii="Book Antiqua" w:hAnsi="Book Antiqua" w:cs="Book Antiqua"/>
          <w:b/>
          <w:bCs/>
          <w:sz w:val="28"/>
          <w:szCs w:val="28"/>
        </w:rPr>
        <w:t>HLL INFRATECH SERVICES LIMITED</w:t>
      </w:r>
      <w:r>
        <w:rPr>
          <w:rFonts w:ascii="Book Antiqua" w:hAnsi="Book Antiqua" w:cs="Book Antiqua"/>
          <w:b/>
          <w:bCs/>
          <w:sz w:val="28"/>
          <w:szCs w:val="28"/>
        </w:rPr>
        <w:t xml:space="preserve"> </w:t>
      </w:r>
      <w:r w:rsidRPr="00A07D36">
        <w:rPr>
          <w:rFonts w:ascii="Book Antiqua" w:hAnsi="Book Antiqua" w:cs="Book Antiqua"/>
          <w:b/>
          <w:bCs/>
          <w:sz w:val="28"/>
          <w:szCs w:val="28"/>
        </w:rPr>
        <w:t>(HITES</w:t>
      </w:r>
      <w:proofErr w:type="gramStart"/>
      <w:r w:rsidRPr="00A07D36">
        <w:rPr>
          <w:rFonts w:ascii="Book Antiqua" w:hAnsi="Book Antiqua" w:cs="Book Antiqua"/>
          <w:b/>
          <w:bCs/>
          <w:sz w:val="28"/>
          <w:szCs w:val="28"/>
        </w:rPr>
        <w:t>)</w:t>
      </w:r>
      <w:proofErr w:type="gramEnd"/>
      <w:r w:rsidRPr="00A07D36">
        <w:rPr>
          <w:rFonts w:ascii="Book Antiqua" w:hAnsi="Book Antiqua" w:cs="Book Antiqua"/>
          <w:b/>
          <w:bCs/>
          <w:sz w:val="28"/>
          <w:szCs w:val="28"/>
        </w:rPr>
        <w:br/>
      </w:r>
      <w:r w:rsidRPr="00A07D36">
        <w:rPr>
          <w:rFonts w:ascii="Book Antiqua" w:hAnsi="Book Antiqua" w:cs="Book Antiqua"/>
          <w:b/>
          <w:bCs/>
          <w:szCs w:val="22"/>
        </w:rPr>
        <w:t xml:space="preserve">A subsidiary of HLL </w:t>
      </w:r>
      <w:proofErr w:type="spellStart"/>
      <w:r w:rsidRPr="00A07D36">
        <w:rPr>
          <w:rFonts w:ascii="Book Antiqua" w:hAnsi="Book Antiqua" w:cs="Book Antiqua"/>
          <w:b/>
          <w:bCs/>
          <w:szCs w:val="22"/>
        </w:rPr>
        <w:t>Lifecare</w:t>
      </w:r>
      <w:proofErr w:type="spellEnd"/>
      <w:r w:rsidRPr="00A07D36">
        <w:rPr>
          <w:rFonts w:ascii="Book Antiqua" w:hAnsi="Book Antiqua" w:cs="Book Antiqua"/>
          <w:b/>
          <w:bCs/>
          <w:szCs w:val="22"/>
        </w:rPr>
        <w:t xml:space="preserve"> Limited</w:t>
      </w:r>
    </w:p>
    <w:p w:rsidR="00A07D36" w:rsidRDefault="00A07D36" w:rsidP="00440E0C">
      <w:pPr>
        <w:spacing w:after="0"/>
        <w:jc w:val="center"/>
        <w:rPr>
          <w:rFonts w:ascii="Book Antiqua" w:hAnsi="Book Antiqua" w:cs="Arial"/>
          <w:b/>
          <w:bCs/>
          <w:sz w:val="24"/>
          <w:szCs w:val="24"/>
        </w:rPr>
      </w:pPr>
    </w:p>
    <w:p w:rsidR="00440E0C" w:rsidRPr="00DA70F3" w:rsidRDefault="00A64479" w:rsidP="00440E0C">
      <w:pPr>
        <w:spacing w:after="0"/>
        <w:jc w:val="center"/>
        <w:rPr>
          <w:rFonts w:ascii="Book Antiqua" w:hAnsi="Book Antiqua" w:cs="Arial"/>
          <w:b/>
          <w:bCs/>
          <w:sz w:val="24"/>
          <w:szCs w:val="24"/>
        </w:rPr>
      </w:pPr>
      <w:r w:rsidRPr="00DA70F3">
        <w:rPr>
          <w:rFonts w:ascii="Book Antiqua" w:hAnsi="Book Antiqua" w:cs="Arial"/>
          <w:b/>
          <w:bCs/>
          <w:sz w:val="24"/>
          <w:szCs w:val="24"/>
        </w:rPr>
        <w:t xml:space="preserve">NOTICE INVITING </w:t>
      </w:r>
      <w:r w:rsidR="00440E0C" w:rsidRPr="00DA70F3">
        <w:rPr>
          <w:rFonts w:ascii="Book Antiqua" w:hAnsi="Book Antiqua" w:cs="Arial"/>
          <w:b/>
          <w:bCs/>
          <w:sz w:val="24"/>
          <w:szCs w:val="24"/>
        </w:rPr>
        <w:t xml:space="preserve">TENDER </w:t>
      </w:r>
    </w:p>
    <w:p w:rsidR="00440E0C" w:rsidRPr="00DA70F3" w:rsidRDefault="00440E0C" w:rsidP="00440E0C">
      <w:pPr>
        <w:spacing w:after="0"/>
        <w:jc w:val="center"/>
        <w:rPr>
          <w:rFonts w:ascii="Book Antiqua" w:hAnsi="Book Antiqua" w:cs="Arial"/>
          <w:b/>
          <w:bCs/>
          <w:sz w:val="24"/>
          <w:szCs w:val="24"/>
        </w:rPr>
      </w:pPr>
    </w:p>
    <w:p w:rsidR="00440E0C" w:rsidRPr="00DA70F3" w:rsidRDefault="00440E0C" w:rsidP="00440E0C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DA70F3">
        <w:rPr>
          <w:rFonts w:ascii="Book Antiqua" w:hAnsi="Book Antiqua"/>
          <w:sz w:val="24"/>
          <w:szCs w:val="24"/>
        </w:rPr>
        <w:t xml:space="preserve">Tender No. </w:t>
      </w:r>
      <w:r w:rsidR="00930A22">
        <w:rPr>
          <w:rFonts w:ascii="Book Antiqua" w:hAnsi="Book Antiqua"/>
          <w:sz w:val="24"/>
          <w:szCs w:val="24"/>
        </w:rPr>
        <w:t>HITES/IDS/Enlistment/17/</w:t>
      </w:r>
      <w:r w:rsidR="00A07D36">
        <w:rPr>
          <w:rFonts w:ascii="Book Antiqua" w:hAnsi="Book Antiqua"/>
          <w:sz w:val="24"/>
          <w:szCs w:val="24"/>
        </w:rPr>
        <w:t>45</w:t>
      </w:r>
      <w:r w:rsidRPr="00DA70F3">
        <w:rPr>
          <w:rFonts w:ascii="Book Antiqua" w:hAnsi="Book Antiqua"/>
          <w:sz w:val="24"/>
          <w:szCs w:val="24"/>
        </w:rPr>
        <w:tab/>
        <w:t xml:space="preserve"> </w:t>
      </w:r>
      <w:r w:rsidRPr="00DA70F3">
        <w:rPr>
          <w:rFonts w:ascii="Book Antiqua" w:hAnsi="Book Antiqua"/>
          <w:sz w:val="24"/>
          <w:szCs w:val="24"/>
        </w:rPr>
        <w:tab/>
        <w:t xml:space="preserve">         </w:t>
      </w:r>
      <w:r w:rsidR="00080AA1">
        <w:rPr>
          <w:rFonts w:ascii="Book Antiqua" w:hAnsi="Book Antiqua"/>
          <w:sz w:val="24"/>
          <w:szCs w:val="24"/>
        </w:rPr>
        <w:t xml:space="preserve">  </w:t>
      </w:r>
      <w:r w:rsidR="00673BC4" w:rsidRPr="00DA70F3">
        <w:rPr>
          <w:rFonts w:ascii="Book Antiqua" w:hAnsi="Book Antiqua"/>
          <w:sz w:val="24"/>
          <w:szCs w:val="24"/>
        </w:rPr>
        <w:t xml:space="preserve">  </w:t>
      </w:r>
      <w:r w:rsidRPr="00DA70F3">
        <w:rPr>
          <w:rFonts w:ascii="Book Antiqua" w:hAnsi="Book Antiqua"/>
          <w:sz w:val="24"/>
          <w:szCs w:val="24"/>
        </w:rPr>
        <w:t xml:space="preserve">     </w:t>
      </w:r>
      <w:r w:rsidR="00673BC4" w:rsidRPr="00DA70F3">
        <w:rPr>
          <w:rFonts w:ascii="Book Antiqua" w:hAnsi="Book Antiqua"/>
          <w:sz w:val="24"/>
          <w:szCs w:val="24"/>
        </w:rPr>
        <w:t xml:space="preserve"> </w:t>
      </w:r>
      <w:r w:rsidR="00380C2D" w:rsidRPr="00DA70F3">
        <w:rPr>
          <w:rFonts w:ascii="Book Antiqua" w:hAnsi="Book Antiqua"/>
          <w:sz w:val="24"/>
          <w:szCs w:val="24"/>
        </w:rPr>
        <w:t xml:space="preserve">   </w:t>
      </w:r>
      <w:r w:rsidR="00673BC4" w:rsidRPr="00DA70F3">
        <w:rPr>
          <w:rFonts w:ascii="Book Antiqua" w:hAnsi="Book Antiqua"/>
          <w:sz w:val="24"/>
          <w:szCs w:val="24"/>
        </w:rPr>
        <w:t xml:space="preserve"> </w:t>
      </w:r>
      <w:r w:rsidR="00C74ADB" w:rsidRPr="00DA70F3">
        <w:rPr>
          <w:rFonts w:ascii="Book Antiqua" w:hAnsi="Book Antiqua"/>
          <w:sz w:val="24"/>
          <w:szCs w:val="24"/>
        </w:rPr>
        <w:t xml:space="preserve"> </w:t>
      </w:r>
      <w:r w:rsidR="00673BC4" w:rsidRPr="00DA70F3">
        <w:rPr>
          <w:rFonts w:ascii="Book Antiqua" w:hAnsi="Book Antiqua"/>
          <w:sz w:val="24"/>
          <w:szCs w:val="24"/>
        </w:rPr>
        <w:t xml:space="preserve">  </w:t>
      </w:r>
      <w:r w:rsidR="00F84109" w:rsidRPr="00DA70F3">
        <w:rPr>
          <w:rFonts w:ascii="Book Antiqua" w:hAnsi="Book Antiqua"/>
          <w:sz w:val="24"/>
          <w:szCs w:val="24"/>
        </w:rPr>
        <w:t xml:space="preserve">             </w:t>
      </w:r>
      <w:r w:rsidR="00A07D36">
        <w:rPr>
          <w:rFonts w:ascii="Book Antiqua" w:hAnsi="Book Antiqua"/>
          <w:sz w:val="24"/>
          <w:szCs w:val="24"/>
        </w:rPr>
        <w:t>22.05.2017</w:t>
      </w:r>
    </w:p>
    <w:p w:rsidR="00440E0C" w:rsidRPr="00DA70F3" w:rsidRDefault="00440E0C" w:rsidP="00440E0C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F84109" w:rsidRPr="00DA70F3" w:rsidRDefault="00F84109" w:rsidP="00440E0C">
      <w:pPr>
        <w:widowControl w:val="0"/>
        <w:autoSpaceDE w:val="0"/>
        <w:autoSpaceDN w:val="0"/>
        <w:adjustRightInd w:val="0"/>
        <w:spacing w:after="0"/>
        <w:jc w:val="both"/>
        <w:rPr>
          <w:rFonts w:ascii="Book Antiqua" w:hAnsi="Book Antiqua" w:cs="Arial"/>
          <w:sz w:val="24"/>
          <w:szCs w:val="24"/>
        </w:rPr>
      </w:pPr>
      <w:r w:rsidRPr="00DA70F3">
        <w:rPr>
          <w:rFonts w:ascii="Book Antiqua" w:hAnsi="Book Antiqua" w:cs="Book Antiqua"/>
          <w:szCs w:val="22"/>
        </w:rPr>
        <w:t xml:space="preserve">HITES a </w:t>
      </w:r>
      <w:r w:rsidRPr="00DA70F3">
        <w:rPr>
          <w:rFonts w:ascii="Book Antiqua" w:hAnsi="Book Antiqua" w:cs="Calibri"/>
          <w:sz w:val="24"/>
          <w:szCs w:val="24"/>
        </w:rPr>
        <w:t>subsidiary of HLL</w:t>
      </w:r>
      <w:r w:rsidRPr="00DA70F3">
        <w:rPr>
          <w:rFonts w:ascii="Book Antiqua" w:hAnsi="Book Antiqua" w:cs="Book Antiqua"/>
          <w:szCs w:val="22"/>
        </w:rPr>
        <w:t xml:space="preserve"> invites bid for enlistment from reputed and experienced contractors/firms from all over </w:t>
      </w:r>
      <w:proofErr w:type="gramStart"/>
      <w:r w:rsidRPr="00DA70F3">
        <w:rPr>
          <w:rFonts w:ascii="Book Antiqua" w:hAnsi="Book Antiqua" w:cs="Book Antiqua"/>
          <w:szCs w:val="22"/>
        </w:rPr>
        <w:t>India</w:t>
      </w:r>
      <w:r w:rsidR="00440E0C" w:rsidRPr="00DA70F3">
        <w:rPr>
          <w:rFonts w:ascii="Book Antiqua" w:hAnsi="Book Antiqua" w:cs="Arial"/>
          <w:sz w:val="24"/>
          <w:szCs w:val="24"/>
        </w:rPr>
        <w:t xml:space="preserve"> </w:t>
      </w:r>
      <w:r w:rsidRPr="00DA70F3">
        <w:rPr>
          <w:rFonts w:ascii="Book Antiqua" w:hAnsi="Book Antiqua" w:cs="Arial"/>
          <w:sz w:val="24"/>
          <w:szCs w:val="24"/>
        </w:rPr>
        <w:t>.</w:t>
      </w:r>
      <w:proofErr w:type="gramEnd"/>
    </w:p>
    <w:p w:rsidR="00440E0C" w:rsidRPr="00DA70F3" w:rsidRDefault="00440E0C" w:rsidP="00440E0C">
      <w:pPr>
        <w:widowControl w:val="0"/>
        <w:autoSpaceDE w:val="0"/>
        <w:autoSpaceDN w:val="0"/>
        <w:adjustRightInd w:val="0"/>
        <w:spacing w:after="0"/>
        <w:jc w:val="both"/>
        <w:rPr>
          <w:rFonts w:ascii="Book Antiqua" w:hAnsi="Book Antiqua" w:cs="Arial"/>
          <w:sz w:val="24"/>
          <w:szCs w:val="24"/>
        </w:rPr>
      </w:pPr>
    </w:p>
    <w:p w:rsidR="00440E0C" w:rsidRPr="00DA70F3" w:rsidRDefault="00440E0C" w:rsidP="00440E0C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tbl>
      <w:tblPr>
        <w:tblW w:w="9712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28"/>
        <w:gridCol w:w="2428"/>
        <w:gridCol w:w="2556"/>
      </w:tblGrid>
      <w:tr w:rsidR="00A07D36" w:rsidRPr="00DA70F3" w:rsidTr="00A07D36">
        <w:trPr>
          <w:trHeight w:val="900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D36" w:rsidRDefault="00A07D36" w:rsidP="00A07D36">
            <w:pPr>
              <w:widowControl w:val="0"/>
              <w:autoSpaceDE w:val="0"/>
              <w:autoSpaceDN w:val="0"/>
              <w:adjustRightInd w:val="0"/>
              <w:spacing w:after="0"/>
              <w:ind w:hanging="16"/>
              <w:jc w:val="center"/>
              <w:rPr>
                <w:rFonts w:ascii="Book Antiqua" w:hAnsi="Book Antiqua" w:cs="Arial"/>
                <w:b/>
                <w:bCs/>
                <w:szCs w:val="22"/>
              </w:rPr>
            </w:pPr>
          </w:p>
          <w:p w:rsidR="00A07D36" w:rsidRPr="00DA70F3" w:rsidRDefault="00A07D36" w:rsidP="00A07D36">
            <w:pPr>
              <w:widowControl w:val="0"/>
              <w:autoSpaceDE w:val="0"/>
              <w:autoSpaceDN w:val="0"/>
              <w:adjustRightInd w:val="0"/>
              <w:spacing w:after="0"/>
              <w:ind w:hanging="16"/>
              <w:jc w:val="center"/>
              <w:rPr>
                <w:rFonts w:ascii="Book Antiqua" w:hAnsi="Book Antiqua" w:cs="Arial"/>
                <w:b/>
                <w:bCs/>
                <w:szCs w:val="22"/>
                <w:lang w:bidi="ar-SA"/>
              </w:rPr>
            </w:pPr>
            <w:r w:rsidRPr="00DA70F3">
              <w:rPr>
                <w:rFonts w:ascii="Book Antiqua" w:hAnsi="Book Antiqua" w:cs="Arial"/>
                <w:b/>
                <w:bCs/>
                <w:szCs w:val="22"/>
              </w:rPr>
              <w:t>Name of work &amp; Location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D36" w:rsidRPr="00DA70F3" w:rsidRDefault="00A07D36" w:rsidP="00A07D36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Book Antiqua" w:hAnsi="Book Antiqua" w:cs="Arial"/>
                <w:b/>
                <w:bCs/>
                <w:szCs w:val="22"/>
                <w:lang w:bidi="ar-SA"/>
              </w:rPr>
            </w:pPr>
            <w:r w:rsidRPr="00DA70F3">
              <w:rPr>
                <w:rFonts w:ascii="Book Antiqua" w:hAnsi="Book Antiqua" w:cs="Book Antiqua"/>
                <w:szCs w:val="22"/>
              </w:rPr>
              <w:t>Last date and time for submission of enlistment bid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D36" w:rsidRPr="00DA70F3" w:rsidRDefault="00A07D36" w:rsidP="00A07D36">
            <w:pPr>
              <w:widowControl w:val="0"/>
              <w:autoSpaceDE w:val="0"/>
              <w:autoSpaceDN w:val="0"/>
              <w:adjustRightInd w:val="0"/>
              <w:spacing w:after="0"/>
              <w:ind w:right="-34"/>
              <w:jc w:val="center"/>
              <w:rPr>
                <w:rFonts w:ascii="Book Antiqua" w:hAnsi="Book Antiqua" w:cs="Arial"/>
                <w:b/>
                <w:bCs/>
                <w:szCs w:val="22"/>
                <w:lang w:bidi="ar-SA"/>
              </w:rPr>
            </w:pPr>
            <w:r w:rsidRPr="00DA70F3">
              <w:rPr>
                <w:rFonts w:ascii="Book Antiqua" w:hAnsi="Book Antiqua" w:cs="Book Antiqua"/>
                <w:szCs w:val="22"/>
              </w:rPr>
              <w:t>Date and time for Opening of enlistment bid</w:t>
            </w:r>
          </w:p>
        </w:tc>
      </w:tr>
      <w:tr w:rsidR="00A07D36" w:rsidRPr="00DA70F3" w:rsidTr="00A07D36">
        <w:trPr>
          <w:trHeight w:val="1403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D36" w:rsidRPr="00DA70F3" w:rsidRDefault="00A07D36" w:rsidP="009B29B6">
            <w:pPr>
              <w:widowControl w:val="0"/>
              <w:autoSpaceDE w:val="0"/>
              <w:autoSpaceDN w:val="0"/>
              <w:adjustRightInd w:val="0"/>
              <w:spacing w:after="0"/>
              <w:ind w:left="-14"/>
              <w:jc w:val="both"/>
              <w:rPr>
                <w:rFonts w:ascii="Book Antiqua" w:hAnsi="Book Antiqua" w:cs="Arial"/>
                <w:b/>
                <w:bCs/>
                <w:szCs w:val="22"/>
                <w:lang w:bidi="ar-SA"/>
              </w:rPr>
            </w:pPr>
            <w:r w:rsidRPr="00DA70F3">
              <w:rPr>
                <w:rFonts w:ascii="Book Antiqua" w:hAnsi="Book Antiqua" w:cs="Book Antiqua"/>
                <w:szCs w:val="22"/>
              </w:rPr>
              <w:t xml:space="preserve">Bid for enlistment from reputed and experienced contractors/firms for execution of construction projects all over India involving Civil,  E &amp; M works 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D36" w:rsidRDefault="00A07D36" w:rsidP="009B29B6">
            <w:pPr>
              <w:jc w:val="center"/>
              <w:rPr>
                <w:rFonts w:ascii="Book Antiqua" w:hAnsi="Book Antiqua" w:cs="Book Antiqua"/>
                <w:szCs w:val="22"/>
              </w:rPr>
            </w:pPr>
          </w:p>
          <w:p w:rsidR="00A07D36" w:rsidRPr="00DA70F3" w:rsidRDefault="00A07D36" w:rsidP="009B29B6">
            <w:pPr>
              <w:jc w:val="center"/>
              <w:rPr>
                <w:rFonts w:ascii="Book Antiqua" w:hAnsi="Book Antiqua" w:cs="Book Antiqua"/>
                <w:szCs w:val="22"/>
              </w:rPr>
            </w:pPr>
            <w:r>
              <w:rPr>
                <w:rFonts w:ascii="Book Antiqua" w:hAnsi="Book Antiqua" w:cs="Book Antiqua"/>
                <w:szCs w:val="22"/>
              </w:rPr>
              <w:t>30.06.2017 at 2.30pm</w:t>
            </w:r>
          </w:p>
          <w:p w:rsidR="00A07D36" w:rsidRPr="00DA70F3" w:rsidRDefault="00A07D36" w:rsidP="00422111">
            <w:pPr>
              <w:jc w:val="both"/>
              <w:rPr>
                <w:rFonts w:ascii="Book Antiqua" w:hAnsi="Book Antiqua" w:cs="Arial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36" w:rsidRDefault="00A07D36" w:rsidP="009B29B6">
            <w:pPr>
              <w:jc w:val="center"/>
              <w:rPr>
                <w:rFonts w:ascii="Book Antiqua" w:hAnsi="Book Antiqua" w:cs="Book Antiqua"/>
                <w:szCs w:val="22"/>
              </w:rPr>
            </w:pPr>
          </w:p>
          <w:p w:rsidR="00A07D36" w:rsidRPr="00DA70F3" w:rsidRDefault="00A07D36" w:rsidP="00A07D36">
            <w:pPr>
              <w:jc w:val="center"/>
              <w:rPr>
                <w:rFonts w:ascii="Book Antiqua" w:hAnsi="Book Antiqua" w:cs="Book Antiqua"/>
                <w:szCs w:val="22"/>
              </w:rPr>
            </w:pPr>
            <w:r>
              <w:rPr>
                <w:rFonts w:ascii="Book Antiqua" w:hAnsi="Book Antiqua" w:cs="Book Antiqua"/>
                <w:szCs w:val="22"/>
              </w:rPr>
              <w:t>30.06.2017 at 3.30pm</w:t>
            </w:r>
          </w:p>
          <w:p w:rsidR="00A07D36" w:rsidRPr="00DA70F3" w:rsidRDefault="00A07D36" w:rsidP="00A07D36">
            <w:pPr>
              <w:jc w:val="center"/>
              <w:rPr>
                <w:rFonts w:ascii="Book Antiqua" w:hAnsi="Book Antiqua" w:cs="Arial"/>
                <w:szCs w:val="22"/>
              </w:rPr>
            </w:pPr>
          </w:p>
        </w:tc>
      </w:tr>
    </w:tbl>
    <w:p w:rsidR="00440E0C" w:rsidRPr="00DA70F3" w:rsidRDefault="00440E0C" w:rsidP="00440E0C">
      <w:pPr>
        <w:spacing w:after="0"/>
        <w:jc w:val="both"/>
        <w:rPr>
          <w:rFonts w:ascii="Book Antiqua" w:hAnsi="Book Antiqua"/>
          <w:sz w:val="24"/>
          <w:szCs w:val="24"/>
          <w:lang w:bidi="ar-SA"/>
        </w:rPr>
      </w:pPr>
    </w:p>
    <w:p w:rsidR="00346177" w:rsidRPr="00DA70F3" w:rsidRDefault="00440E0C" w:rsidP="00346177">
      <w:pPr>
        <w:tabs>
          <w:tab w:val="left" w:pos="0"/>
        </w:tabs>
        <w:jc w:val="both"/>
        <w:rPr>
          <w:rFonts w:ascii="Book Antiqua" w:hAnsi="Book Antiqua" w:cs="Arial"/>
          <w:sz w:val="24"/>
          <w:szCs w:val="24"/>
        </w:rPr>
      </w:pPr>
      <w:r w:rsidRPr="00DA70F3">
        <w:rPr>
          <w:rFonts w:ascii="Book Antiqua" w:hAnsi="Book Antiqua"/>
          <w:sz w:val="24"/>
          <w:szCs w:val="24"/>
        </w:rPr>
        <w:t xml:space="preserve">The Tender documents can be downloaded from </w:t>
      </w:r>
      <w:r w:rsidR="00346177" w:rsidRPr="00DA70F3">
        <w:rPr>
          <w:rFonts w:ascii="Book Antiqua" w:hAnsi="Book Antiqua" w:cs="Arial"/>
          <w:sz w:val="24"/>
          <w:szCs w:val="24"/>
        </w:rPr>
        <w:t xml:space="preserve">HLL website </w:t>
      </w:r>
      <w:hyperlink r:id="rId4" w:history="1">
        <w:r w:rsidR="00346177" w:rsidRPr="00DA70F3">
          <w:rPr>
            <w:rStyle w:val="Hyperlink"/>
            <w:rFonts w:ascii="Book Antiqua" w:hAnsi="Book Antiqua" w:cs="TTE292B678t00"/>
          </w:rPr>
          <w:t>www.lifecarehll.com</w:t>
        </w:r>
      </w:hyperlink>
      <w:r w:rsidR="00346177" w:rsidRPr="00DA70F3">
        <w:rPr>
          <w:rFonts w:ascii="Book Antiqua" w:hAnsi="Book Antiqua" w:cs="Arial"/>
          <w:sz w:val="24"/>
          <w:szCs w:val="24"/>
        </w:rPr>
        <w:t xml:space="preserve"> </w:t>
      </w:r>
      <w:r w:rsidR="00930A22">
        <w:rPr>
          <w:rFonts w:ascii="Book Antiqua" w:hAnsi="Book Antiqua" w:cs="Arial"/>
          <w:sz w:val="24"/>
          <w:szCs w:val="24"/>
        </w:rPr>
        <w:t>and</w:t>
      </w:r>
      <w:r w:rsidR="00346177" w:rsidRPr="00DA70F3">
        <w:rPr>
          <w:rFonts w:ascii="Book Antiqua" w:hAnsi="Book Antiqua" w:cs="Arial"/>
          <w:sz w:val="24"/>
          <w:szCs w:val="24"/>
        </w:rPr>
        <w:t xml:space="preserve"> Central Public Procurement Portal from </w:t>
      </w:r>
      <w:r w:rsidR="00A07D36">
        <w:rPr>
          <w:rFonts w:ascii="Book Antiqua" w:hAnsi="Book Antiqua" w:cs="Arial"/>
          <w:sz w:val="24"/>
          <w:szCs w:val="24"/>
        </w:rPr>
        <w:t>23.05.2017 to 30.06.2017</w:t>
      </w:r>
    </w:p>
    <w:p w:rsidR="00440E0C" w:rsidRPr="00DA70F3" w:rsidRDefault="00440E0C" w:rsidP="00440E0C">
      <w:pPr>
        <w:spacing w:after="0"/>
        <w:jc w:val="both"/>
        <w:rPr>
          <w:rFonts w:ascii="Book Antiqua" w:hAnsi="Book Antiqua"/>
          <w:b/>
          <w:sz w:val="24"/>
          <w:szCs w:val="24"/>
        </w:rPr>
      </w:pPr>
    </w:p>
    <w:p w:rsidR="000F1715" w:rsidRPr="00DA70F3" w:rsidRDefault="003764BB" w:rsidP="000F1715">
      <w:pPr>
        <w:pStyle w:val="NoSpacing"/>
        <w:rPr>
          <w:rFonts w:ascii="Book Antiqua" w:hAnsi="Book Antiqua"/>
          <w:b/>
          <w:bCs/>
          <w:sz w:val="24"/>
          <w:szCs w:val="22"/>
        </w:rPr>
      </w:pPr>
      <w:r>
        <w:rPr>
          <w:rFonts w:ascii="Book Antiqua" w:hAnsi="Book Antiqua"/>
          <w:b/>
          <w:bCs/>
          <w:sz w:val="24"/>
          <w:szCs w:val="22"/>
        </w:rPr>
        <w:t>Associate Vice President (IDD</w:t>
      </w:r>
      <w:r w:rsidR="000F1715" w:rsidRPr="00DA70F3">
        <w:rPr>
          <w:rFonts w:ascii="Book Antiqua" w:hAnsi="Book Antiqua"/>
          <w:b/>
          <w:bCs/>
          <w:sz w:val="24"/>
          <w:szCs w:val="22"/>
        </w:rPr>
        <w:t>)</w:t>
      </w:r>
    </w:p>
    <w:p w:rsidR="003A04BF" w:rsidRPr="003764BB" w:rsidRDefault="003764BB" w:rsidP="003764BB">
      <w:pPr>
        <w:spacing w:after="0"/>
        <w:rPr>
          <w:rFonts w:ascii="Book Antiqua" w:hAnsi="Book Antiqua"/>
          <w:szCs w:val="22"/>
        </w:rPr>
      </w:pPr>
      <w:r w:rsidRPr="003764BB">
        <w:rPr>
          <w:rFonts w:ascii="Book Antiqua" w:hAnsi="Book Antiqua"/>
          <w:b/>
          <w:bCs/>
        </w:rPr>
        <w:t>HLL INFRATECH SERVICES LIMITED(HITES)</w:t>
      </w:r>
      <w:r w:rsidRPr="003764BB">
        <w:rPr>
          <w:rFonts w:ascii="Book Antiqua" w:hAnsi="Book Antiqua"/>
          <w:b/>
          <w:bCs/>
        </w:rPr>
        <w:br/>
        <w:t xml:space="preserve">A subsidiary of HLL </w:t>
      </w:r>
      <w:proofErr w:type="spellStart"/>
      <w:r w:rsidRPr="003764BB">
        <w:rPr>
          <w:rFonts w:ascii="Book Antiqua" w:hAnsi="Book Antiqua"/>
          <w:b/>
          <w:bCs/>
        </w:rPr>
        <w:t>Lifecare</w:t>
      </w:r>
      <w:proofErr w:type="spellEnd"/>
      <w:r w:rsidRPr="003764BB">
        <w:rPr>
          <w:rFonts w:ascii="Book Antiqua" w:hAnsi="Book Antiqua"/>
          <w:b/>
          <w:bCs/>
        </w:rPr>
        <w:t xml:space="preserve"> Limited</w:t>
      </w:r>
      <w:r w:rsidRPr="003764BB">
        <w:rPr>
          <w:rFonts w:ascii="Book Antiqua" w:hAnsi="Book Antiqua"/>
          <w:b/>
          <w:bCs/>
        </w:rPr>
        <w:br/>
        <w:t xml:space="preserve">HLL </w:t>
      </w:r>
      <w:proofErr w:type="spellStart"/>
      <w:r w:rsidRPr="003764BB">
        <w:rPr>
          <w:rFonts w:ascii="Book Antiqua" w:hAnsi="Book Antiqua"/>
          <w:b/>
          <w:bCs/>
        </w:rPr>
        <w:t>Bhavan</w:t>
      </w:r>
      <w:proofErr w:type="spellEnd"/>
      <w:r w:rsidRPr="003764BB">
        <w:rPr>
          <w:rFonts w:ascii="Book Antiqua" w:hAnsi="Book Antiqua"/>
          <w:b/>
          <w:bCs/>
        </w:rPr>
        <w:t>- Golden Jubilee block</w:t>
      </w:r>
      <w:r w:rsidRPr="003764BB">
        <w:rPr>
          <w:rFonts w:ascii="Book Antiqua" w:hAnsi="Book Antiqua"/>
          <w:b/>
          <w:bCs/>
        </w:rPr>
        <w:br/>
      </w:r>
      <w:proofErr w:type="spellStart"/>
      <w:r w:rsidRPr="003764BB">
        <w:rPr>
          <w:rFonts w:ascii="Book Antiqua" w:hAnsi="Book Antiqua"/>
          <w:b/>
          <w:bCs/>
        </w:rPr>
        <w:t>Mahilamandiram</w:t>
      </w:r>
      <w:proofErr w:type="spellEnd"/>
      <w:r w:rsidRPr="003764BB">
        <w:rPr>
          <w:rFonts w:ascii="Book Antiqua" w:hAnsi="Book Antiqua"/>
          <w:b/>
          <w:bCs/>
        </w:rPr>
        <w:t xml:space="preserve"> Road</w:t>
      </w:r>
      <w:r w:rsidRPr="003764BB">
        <w:rPr>
          <w:rFonts w:ascii="Book Antiqua" w:hAnsi="Book Antiqua"/>
          <w:b/>
          <w:bCs/>
        </w:rPr>
        <w:br/>
      </w:r>
      <w:proofErr w:type="spellStart"/>
      <w:r w:rsidRPr="003764BB">
        <w:rPr>
          <w:rFonts w:ascii="Book Antiqua" w:hAnsi="Book Antiqua"/>
          <w:b/>
          <w:bCs/>
        </w:rPr>
        <w:t>Poojappura</w:t>
      </w:r>
      <w:proofErr w:type="spellEnd"/>
      <w:r w:rsidRPr="003764BB">
        <w:rPr>
          <w:rFonts w:ascii="Book Antiqua" w:hAnsi="Book Antiqua"/>
          <w:b/>
          <w:bCs/>
        </w:rPr>
        <w:t>, Thiruvananthapuram-695012</w:t>
      </w:r>
      <w:r w:rsidRPr="003764BB">
        <w:rPr>
          <w:rFonts w:ascii="Book Antiqua" w:hAnsi="Book Antiqua"/>
          <w:b/>
          <w:bCs/>
        </w:rPr>
        <w:br/>
        <w:t>Ph: 0471 2775500</w:t>
      </w:r>
    </w:p>
    <w:p w:rsidR="003764BB" w:rsidRPr="003764BB" w:rsidRDefault="003764BB">
      <w:pPr>
        <w:spacing w:after="0"/>
        <w:rPr>
          <w:rFonts w:ascii="Book Antiqua" w:hAnsi="Book Antiqua"/>
          <w:szCs w:val="22"/>
        </w:rPr>
      </w:pPr>
    </w:p>
    <w:sectPr w:rsidR="003764BB" w:rsidRPr="003764BB" w:rsidSect="00787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TE292B67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>
    <w:useFELayout/>
  </w:compat>
  <w:rsids>
    <w:rsidRoot w:val="000E54F4"/>
    <w:rsid w:val="00080047"/>
    <w:rsid w:val="00080AA1"/>
    <w:rsid w:val="000842B2"/>
    <w:rsid w:val="00086896"/>
    <w:rsid w:val="000E21B5"/>
    <w:rsid w:val="000E54F4"/>
    <w:rsid w:val="000F1715"/>
    <w:rsid w:val="00143D74"/>
    <w:rsid w:val="00237D06"/>
    <w:rsid w:val="002439D6"/>
    <w:rsid w:val="002469DE"/>
    <w:rsid w:val="002D23A2"/>
    <w:rsid w:val="00346177"/>
    <w:rsid w:val="003764BB"/>
    <w:rsid w:val="00380C2D"/>
    <w:rsid w:val="003A04BF"/>
    <w:rsid w:val="003F3D98"/>
    <w:rsid w:val="00432FD0"/>
    <w:rsid w:val="00440E0C"/>
    <w:rsid w:val="00506C96"/>
    <w:rsid w:val="00516398"/>
    <w:rsid w:val="005412B0"/>
    <w:rsid w:val="005C149A"/>
    <w:rsid w:val="00673BC4"/>
    <w:rsid w:val="00691FAD"/>
    <w:rsid w:val="0073461F"/>
    <w:rsid w:val="00787329"/>
    <w:rsid w:val="0088670E"/>
    <w:rsid w:val="008C51B5"/>
    <w:rsid w:val="008E16BF"/>
    <w:rsid w:val="00905AB9"/>
    <w:rsid w:val="00930A22"/>
    <w:rsid w:val="00961E8D"/>
    <w:rsid w:val="00963058"/>
    <w:rsid w:val="009B29B6"/>
    <w:rsid w:val="009B78B3"/>
    <w:rsid w:val="00A07D36"/>
    <w:rsid w:val="00A112DA"/>
    <w:rsid w:val="00A14D8B"/>
    <w:rsid w:val="00A331C1"/>
    <w:rsid w:val="00A35BA0"/>
    <w:rsid w:val="00A5395D"/>
    <w:rsid w:val="00A571C2"/>
    <w:rsid w:val="00A64479"/>
    <w:rsid w:val="00AE4822"/>
    <w:rsid w:val="00B04E1F"/>
    <w:rsid w:val="00B172F2"/>
    <w:rsid w:val="00B74EBC"/>
    <w:rsid w:val="00B8379C"/>
    <w:rsid w:val="00C31332"/>
    <w:rsid w:val="00C528A7"/>
    <w:rsid w:val="00C624F8"/>
    <w:rsid w:val="00C74ADB"/>
    <w:rsid w:val="00CE1274"/>
    <w:rsid w:val="00CE2CDF"/>
    <w:rsid w:val="00D05655"/>
    <w:rsid w:val="00D74EE3"/>
    <w:rsid w:val="00DA70F3"/>
    <w:rsid w:val="00E44289"/>
    <w:rsid w:val="00E833D5"/>
    <w:rsid w:val="00E91C90"/>
    <w:rsid w:val="00F7305F"/>
    <w:rsid w:val="00F84109"/>
    <w:rsid w:val="00FB0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32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54F4"/>
    <w:rPr>
      <w:color w:val="0000FF"/>
      <w:u w:val="single"/>
    </w:rPr>
  </w:style>
  <w:style w:type="paragraph" w:styleId="NoSpacing">
    <w:name w:val="No Spacing"/>
    <w:uiPriority w:val="1"/>
    <w:qFormat/>
    <w:rsid w:val="000F17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4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fecareh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user</cp:lastModifiedBy>
  <cp:revision>49</cp:revision>
  <cp:lastPrinted>2015-04-17T05:19:00Z</cp:lastPrinted>
  <dcterms:created xsi:type="dcterms:W3CDTF">2014-02-17T08:29:00Z</dcterms:created>
  <dcterms:modified xsi:type="dcterms:W3CDTF">2017-06-18T11:04:00Z</dcterms:modified>
</cp:coreProperties>
</file>