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6F471" w14:textId="7DA4A9F2" w:rsidR="00AB6644" w:rsidRPr="00AB6644" w:rsidRDefault="00AB6644" w:rsidP="00AB6644"/>
    <w:p w14:paraId="31F5E9FA" w14:textId="77777777" w:rsidR="0074495D" w:rsidRDefault="0074495D" w:rsidP="00C56255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240" w:line="240" w:lineRule="auto"/>
        <w:jc w:val="center"/>
        <w:rPr>
          <w:b/>
          <w:bCs/>
          <w:color w:val="FF0000"/>
          <w:sz w:val="28"/>
          <w:szCs w:val="28"/>
          <w:u w:val="single"/>
        </w:rPr>
      </w:pPr>
    </w:p>
    <w:p w14:paraId="6E2EF12B" w14:textId="57914544" w:rsidR="006B2666" w:rsidRPr="00C56255" w:rsidRDefault="00C56255" w:rsidP="00C56255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240" w:line="240" w:lineRule="auto"/>
        <w:jc w:val="center"/>
        <w:rPr>
          <w:b/>
          <w:bCs/>
          <w:color w:val="FF0000"/>
          <w:sz w:val="28"/>
          <w:szCs w:val="28"/>
          <w:u w:val="single"/>
        </w:rPr>
      </w:pPr>
      <w:r w:rsidRPr="00C56255">
        <w:rPr>
          <w:b/>
          <w:bCs/>
          <w:color w:val="FF0000"/>
          <w:sz w:val="28"/>
          <w:szCs w:val="28"/>
          <w:u w:val="single"/>
        </w:rPr>
        <w:t>NOTICE</w:t>
      </w:r>
    </w:p>
    <w:p w14:paraId="1857D7DA" w14:textId="1B8EA706" w:rsidR="00AB6644" w:rsidRPr="00B53556" w:rsidRDefault="00AB6644" w:rsidP="00C56255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color w:val="FF0000"/>
        </w:rPr>
      </w:pPr>
      <w:r w:rsidRPr="00B53556">
        <w:rPr>
          <w:color w:val="FF0000"/>
        </w:rPr>
        <w:t>The recruitment</w:t>
      </w:r>
      <w:r w:rsidR="00C842FF">
        <w:rPr>
          <w:color w:val="FF0000"/>
        </w:rPr>
        <w:t xml:space="preserve"> </w:t>
      </w:r>
      <w:r w:rsidRPr="00B53556">
        <w:rPr>
          <w:color w:val="FF0000"/>
        </w:rPr>
        <w:t xml:space="preserve">process for the following permanent positions advertised for HLL Kanagala Factory, Belgaum, through </w:t>
      </w:r>
      <w:r w:rsidR="00C842FF">
        <w:rPr>
          <w:color w:val="FF0000"/>
        </w:rPr>
        <w:t xml:space="preserve"> </w:t>
      </w:r>
      <w:r w:rsidR="00C842FF" w:rsidRPr="00C842FF">
        <w:rPr>
          <w:b/>
          <w:bCs/>
          <w:color w:val="FF0000"/>
        </w:rPr>
        <w:t>‘The Telegraph, Hindustan Times and The Hindu’</w:t>
      </w:r>
      <w:r w:rsidRPr="00B53556">
        <w:rPr>
          <w:color w:val="FF0000"/>
        </w:rPr>
        <w:t xml:space="preserve"> </w:t>
      </w:r>
      <w:r w:rsidR="00C842FF">
        <w:rPr>
          <w:color w:val="FF0000"/>
        </w:rPr>
        <w:t xml:space="preserve">on 05.08.2025 and 06.08.2025 </w:t>
      </w:r>
      <w:r w:rsidRPr="00B53556">
        <w:rPr>
          <w:color w:val="FF0000"/>
        </w:rPr>
        <w:t xml:space="preserve">and the Company’s website, stands </w:t>
      </w:r>
      <w:r w:rsidRPr="00B53556">
        <w:rPr>
          <w:b/>
          <w:bCs/>
          <w:color w:val="FF0000"/>
        </w:rPr>
        <w:t>cancelled due to administrative reasons</w:t>
      </w:r>
      <w:r w:rsidRPr="00B53556">
        <w:rPr>
          <w:color w:val="FF0000"/>
        </w:rPr>
        <w:t>:</w:t>
      </w:r>
    </w:p>
    <w:p w14:paraId="2F297249" w14:textId="77777777" w:rsidR="00C842FF" w:rsidRDefault="006B2666" w:rsidP="00C56255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720"/>
        <w:rPr>
          <w:b/>
          <w:bCs/>
          <w:color w:val="FF0000"/>
        </w:rPr>
      </w:pPr>
      <w:r>
        <w:rPr>
          <w:b/>
          <w:bCs/>
          <w:color w:val="FF0000"/>
        </w:rPr>
        <w:t xml:space="preserve">1. </w:t>
      </w:r>
      <w:r w:rsidR="00C842FF" w:rsidRPr="00C842FF">
        <w:rPr>
          <w:b/>
          <w:bCs/>
          <w:color w:val="FF0000"/>
        </w:rPr>
        <w:t>DEPUTY GENERAL MANAGER (QA &amp; QC)</w:t>
      </w:r>
    </w:p>
    <w:p w14:paraId="19F762BD" w14:textId="44527EC2" w:rsidR="00AB6644" w:rsidRPr="00B53556" w:rsidRDefault="006B2666" w:rsidP="00C56255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720"/>
        <w:rPr>
          <w:b/>
          <w:bCs/>
          <w:color w:val="FF0000"/>
        </w:rPr>
      </w:pPr>
      <w:r>
        <w:rPr>
          <w:b/>
          <w:bCs/>
          <w:color w:val="FF0000"/>
        </w:rPr>
        <w:t xml:space="preserve">2. </w:t>
      </w:r>
      <w:r w:rsidR="00C842FF" w:rsidRPr="00C842FF">
        <w:rPr>
          <w:b/>
          <w:bCs/>
          <w:color w:val="FF0000"/>
        </w:rPr>
        <w:t>DEPUTY GENERAL MANAGER (ENGINEERING)</w:t>
      </w:r>
    </w:p>
    <w:p w14:paraId="4293BD35" w14:textId="0434F48E" w:rsidR="00AB6644" w:rsidRPr="00B53556" w:rsidRDefault="006B2666" w:rsidP="00C56255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720"/>
        <w:rPr>
          <w:b/>
          <w:bCs/>
          <w:color w:val="FF0000"/>
        </w:rPr>
      </w:pPr>
      <w:r>
        <w:rPr>
          <w:b/>
          <w:bCs/>
          <w:color w:val="FF0000"/>
        </w:rPr>
        <w:t xml:space="preserve">3. </w:t>
      </w:r>
      <w:r w:rsidR="00C842FF" w:rsidRPr="00C842FF">
        <w:rPr>
          <w:b/>
          <w:bCs/>
          <w:color w:val="FF0000"/>
        </w:rPr>
        <w:t>MANAGER / DEPUTY MANAGER (SALES)</w:t>
      </w:r>
    </w:p>
    <w:p w14:paraId="38CE7E36" w14:textId="62C613FC" w:rsidR="00AB6644" w:rsidRPr="00B53556" w:rsidRDefault="006B2666" w:rsidP="00C56255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720"/>
        <w:rPr>
          <w:b/>
          <w:bCs/>
          <w:color w:val="FF0000"/>
        </w:rPr>
      </w:pPr>
      <w:r>
        <w:rPr>
          <w:b/>
          <w:bCs/>
          <w:color w:val="FF0000"/>
        </w:rPr>
        <w:t xml:space="preserve">4. </w:t>
      </w:r>
      <w:r w:rsidR="00C842FF" w:rsidRPr="00C842FF">
        <w:rPr>
          <w:b/>
          <w:bCs/>
          <w:color w:val="FF0000"/>
        </w:rPr>
        <w:t>DEPUTY MANAGER (STORES)</w:t>
      </w:r>
    </w:p>
    <w:p w14:paraId="64CC9CEE" w14:textId="13865496" w:rsidR="00AB6644" w:rsidRPr="00B53556" w:rsidRDefault="006B2666" w:rsidP="00C56255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720"/>
        <w:rPr>
          <w:b/>
          <w:bCs/>
          <w:color w:val="FF0000"/>
        </w:rPr>
      </w:pPr>
      <w:r>
        <w:rPr>
          <w:b/>
          <w:bCs/>
          <w:color w:val="FF0000"/>
        </w:rPr>
        <w:t xml:space="preserve">5. </w:t>
      </w:r>
      <w:r w:rsidR="00C842FF" w:rsidRPr="00C842FF">
        <w:rPr>
          <w:b/>
          <w:bCs/>
          <w:color w:val="FF0000"/>
        </w:rPr>
        <w:t>DEPUTY MANAGER (ENGINEERING- MECHANICAL)</w:t>
      </w:r>
    </w:p>
    <w:p w14:paraId="40F407C2" w14:textId="2FE9958D" w:rsidR="00C842FF" w:rsidRDefault="006B2666" w:rsidP="00C56255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720"/>
        <w:rPr>
          <w:b/>
          <w:bCs/>
          <w:color w:val="FF0000"/>
        </w:rPr>
      </w:pPr>
      <w:r>
        <w:rPr>
          <w:b/>
          <w:bCs/>
          <w:color w:val="FF0000"/>
        </w:rPr>
        <w:t xml:space="preserve">6. </w:t>
      </w:r>
      <w:r w:rsidR="00C842FF" w:rsidRPr="00C842FF">
        <w:rPr>
          <w:b/>
          <w:bCs/>
          <w:color w:val="FF0000"/>
        </w:rPr>
        <w:t>DEPUTY MANAGER (FINANCE &amp; ACCOUNTS</w:t>
      </w:r>
      <w:r w:rsidR="00732821">
        <w:rPr>
          <w:b/>
          <w:bCs/>
          <w:color w:val="FF0000"/>
        </w:rPr>
        <w:t>)</w:t>
      </w:r>
    </w:p>
    <w:p w14:paraId="5F68511B" w14:textId="14D200D5" w:rsidR="00AB6644" w:rsidRDefault="00747915" w:rsidP="00C56255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color w:val="FF0000"/>
        </w:rPr>
      </w:pPr>
      <w:r>
        <w:rPr>
          <w:color w:val="FF0000"/>
        </w:rPr>
        <w:t>In view of the above the a</w:t>
      </w:r>
      <w:r w:rsidR="00AB6644" w:rsidRPr="00B53556">
        <w:rPr>
          <w:color w:val="FF0000"/>
        </w:rPr>
        <w:t xml:space="preserve">pplications </w:t>
      </w:r>
      <w:r>
        <w:rPr>
          <w:color w:val="FF0000"/>
        </w:rPr>
        <w:t>will not be</w:t>
      </w:r>
      <w:r w:rsidR="00AB6644" w:rsidRPr="00B53556">
        <w:rPr>
          <w:color w:val="FF0000"/>
        </w:rPr>
        <w:t xml:space="preserve"> accepted for the above positions. Any further updates or revised notifications regarding these positions will be published on appropriate platforms in due course.</w:t>
      </w:r>
    </w:p>
    <w:p w14:paraId="19E6F5AF" w14:textId="77777777" w:rsidR="006B2666" w:rsidRPr="00B53556" w:rsidRDefault="006B2666" w:rsidP="00C56255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color w:val="FF0000"/>
        </w:rPr>
      </w:pPr>
    </w:p>
    <w:p w14:paraId="626995FC" w14:textId="77777777" w:rsidR="0016179F" w:rsidRDefault="0016179F"/>
    <w:sectPr w:rsidR="001617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56A90"/>
    <w:multiLevelType w:val="multilevel"/>
    <w:tmpl w:val="EBE2C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359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79F"/>
    <w:rsid w:val="0016179F"/>
    <w:rsid w:val="0018509E"/>
    <w:rsid w:val="003F62D3"/>
    <w:rsid w:val="006B2666"/>
    <w:rsid w:val="00732821"/>
    <w:rsid w:val="0074495D"/>
    <w:rsid w:val="00747915"/>
    <w:rsid w:val="00AB6644"/>
    <w:rsid w:val="00B53556"/>
    <w:rsid w:val="00C56255"/>
    <w:rsid w:val="00C8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8AC31"/>
  <w15:chartTrackingRefBased/>
  <w15:docId w15:val="{38D300CD-FD57-4D6C-A3C2-79996CB7E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1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7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7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7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7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7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7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7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7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7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7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7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7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7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7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7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7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7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7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6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Vipinraj R</dc:creator>
  <cp:keywords/>
  <dc:description/>
  <cp:lastModifiedBy>Vipinraj R</cp:lastModifiedBy>
  <cp:revision>3</cp:revision>
  <dcterms:created xsi:type="dcterms:W3CDTF">2025-08-06T03:52:00Z</dcterms:created>
  <dcterms:modified xsi:type="dcterms:W3CDTF">2025-08-06T03:53:00Z</dcterms:modified>
</cp:coreProperties>
</file>