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bookmarkStart w:id="0" w:name="_GoBack"/>
      <w:bookmarkEnd w:id="0"/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180FDC">
        <w:rPr>
          <w:b/>
          <w:bCs/>
          <w:sz w:val="24"/>
          <w:szCs w:val="24"/>
        </w:rPr>
        <w:t>1</w:t>
      </w:r>
    </w:p>
    <w:p w:rsidR="00437D60" w:rsidRPr="00437D60" w:rsidRDefault="00437D60" w:rsidP="00180FDC">
      <w:pPr>
        <w:pStyle w:val="NoSpacing"/>
        <w:ind w:left="64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180FDC">
        <w:rPr>
          <w:b/>
          <w:bCs/>
          <w:sz w:val="24"/>
          <w:szCs w:val="24"/>
        </w:rPr>
        <w:t>26</w:t>
      </w:r>
      <w:r w:rsidRPr="00437D60">
        <w:rPr>
          <w:b/>
          <w:bCs/>
          <w:sz w:val="24"/>
          <w:szCs w:val="24"/>
        </w:rPr>
        <w:t xml:space="preserve">th </w:t>
      </w:r>
      <w:r w:rsidR="00180FDC">
        <w:rPr>
          <w:b/>
          <w:bCs/>
          <w:sz w:val="24"/>
          <w:szCs w:val="24"/>
        </w:rPr>
        <w:t>Octob</w:t>
      </w:r>
      <w:r w:rsidRPr="00437D60">
        <w:rPr>
          <w:b/>
          <w:bCs/>
          <w:sz w:val="24"/>
          <w:szCs w:val="24"/>
        </w:rPr>
        <w:t>er,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</w:t>
      </w:r>
      <w:r w:rsidR="00180FDC">
        <w:rPr>
          <w:b/>
          <w:bCs/>
          <w:sz w:val="24"/>
          <w:szCs w:val="24"/>
        </w:rPr>
        <w:t>5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180FDC" w:rsidRPr="00180FDC" w:rsidRDefault="00437D60" w:rsidP="00180FDC">
      <w:pPr>
        <w:spacing w:after="0" w:line="240" w:lineRule="auto"/>
        <w:jc w:val="both"/>
        <w:rPr>
          <w:rFonts w:ascii="Arial" w:eastAsia="Times New Roman" w:hAnsi="Arial" w:cs="Arial"/>
          <w:color w:val="1F497D"/>
          <w:szCs w:val="22"/>
        </w:rPr>
      </w:pPr>
      <w:r w:rsidRPr="00437D60">
        <w:rPr>
          <w:b/>
          <w:bCs/>
          <w:sz w:val="26"/>
          <w:szCs w:val="26"/>
        </w:rPr>
        <w:t xml:space="preserve">Sub: </w:t>
      </w:r>
      <w:r w:rsidR="00180FDC" w:rsidRPr="00180FDC">
        <w:rPr>
          <w:rFonts w:ascii="Arial" w:eastAsia="Times New Roman" w:hAnsi="Arial" w:cs="Arial"/>
          <w:color w:val="1F497D"/>
          <w:szCs w:val="22"/>
        </w:rPr>
        <w:t xml:space="preserve">Invitation of </w:t>
      </w:r>
      <w:r w:rsidR="00180FDC" w:rsidRPr="00180FDC">
        <w:rPr>
          <w:rFonts w:ascii="Arial" w:eastAsia="Times New Roman" w:hAnsi="Arial" w:cs="Arial"/>
          <w:b/>
          <w:bCs/>
          <w:color w:val="1F497D"/>
          <w:szCs w:val="22"/>
        </w:rPr>
        <w:t>Expression of Interest (EOI)</w:t>
      </w:r>
      <w:r w:rsidR="00180FDC" w:rsidRPr="00180FDC">
        <w:rPr>
          <w:rFonts w:ascii="Arial" w:eastAsia="Times New Roman" w:hAnsi="Arial" w:cs="Arial"/>
          <w:color w:val="1F497D"/>
          <w:szCs w:val="22"/>
        </w:rPr>
        <w:t xml:space="preserve"> for the registration of manufacturers / suppliers for the supply of </w:t>
      </w:r>
      <w:proofErr w:type="gramStart"/>
      <w:r w:rsidR="00180FDC" w:rsidRPr="00180FDC">
        <w:rPr>
          <w:rFonts w:ascii="Arial" w:eastAsia="Times New Roman" w:hAnsi="Arial" w:cs="Arial"/>
          <w:color w:val="1F497D"/>
          <w:szCs w:val="22"/>
        </w:rPr>
        <w:t>Cardiovascular</w:t>
      </w:r>
      <w:proofErr w:type="gramEnd"/>
      <w:r w:rsidR="00180FDC" w:rsidRPr="00180FDC">
        <w:rPr>
          <w:rFonts w:ascii="Arial" w:eastAsia="Times New Roman" w:hAnsi="Arial" w:cs="Arial"/>
          <w:color w:val="1F497D"/>
          <w:szCs w:val="22"/>
        </w:rPr>
        <w:t xml:space="preserve"> medicines &amp; Cardiac implants to M/s. HLL Lifecare </w:t>
      </w:r>
      <w:proofErr w:type="spellStart"/>
      <w:r w:rsidR="00180FDC" w:rsidRPr="00180FDC">
        <w:rPr>
          <w:rFonts w:ascii="Arial" w:eastAsia="Times New Roman" w:hAnsi="Arial" w:cs="Arial"/>
          <w:color w:val="1F497D"/>
          <w:szCs w:val="22"/>
        </w:rPr>
        <w:t>Ltd’s</w:t>
      </w:r>
      <w:proofErr w:type="spellEnd"/>
      <w:r w:rsidR="00180FDC" w:rsidRPr="00180FDC">
        <w:rPr>
          <w:rFonts w:ascii="Arial" w:eastAsia="Times New Roman" w:hAnsi="Arial" w:cs="Arial"/>
          <w:color w:val="1F497D"/>
          <w:szCs w:val="22"/>
        </w:rPr>
        <w:t xml:space="preserve"> Retail Pharmacy outlets in Government Hospitals across India.</w:t>
      </w:r>
    </w:p>
    <w:p w:rsidR="00437D60" w:rsidRPr="00F01486" w:rsidRDefault="00180FDC" w:rsidP="00437D60">
      <w:pPr>
        <w:jc w:val="both"/>
        <w:rPr>
          <w:sz w:val="28"/>
          <w:szCs w:val="28"/>
        </w:rPr>
      </w:pPr>
      <w:proofErr w:type="spellStart"/>
      <w:r w:rsidRPr="00F01486">
        <w:rPr>
          <w:rFonts w:cs="Arial"/>
          <w:b/>
          <w:bCs/>
          <w:color w:val="1F497D"/>
          <w:sz w:val="24"/>
          <w:szCs w:val="32"/>
        </w:rPr>
        <w:t>EoI</w:t>
      </w:r>
      <w:proofErr w:type="spellEnd"/>
      <w:r w:rsidRPr="00F01486">
        <w:rPr>
          <w:rFonts w:cs="Arial"/>
          <w:b/>
          <w:bCs/>
          <w:color w:val="1F497D"/>
          <w:sz w:val="24"/>
          <w:szCs w:val="32"/>
        </w:rPr>
        <w:t xml:space="preserve"> Ref No:</w:t>
      </w:r>
      <w:r w:rsidR="00F01486">
        <w:rPr>
          <w:rFonts w:cs="Arial"/>
          <w:b/>
          <w:bCs/>
          <w:color w:val="1F497D"/>
          <w:sz w:val="24"/>
          <w:szCs w:val="32"/>
        </w:rPr>
        <w:t xml:space="preserve"> HLL/MKG/MSD/2015-16/</w:t>
      </w:r>
      <w:proofErr w:type="spellStart"/>
      <w:r w:rsidR="00F01486">
        <w:rPr>
          <w:rFonts w:cs="Arial"/>
          <w:b/>
          <w:bCs/>
          <w:color w:val="1F497D"/>
          <w:sz w:val="24"/>
          <w:szCs w:val="32"/>
        </w:rPr>
        <w:t>EoI</w:t>
      </w:r>
      <w:proofErr w:type="spellEnd"/>
      <w:r w:rsidR="00F01486">
        <w:rPr>
          <w:rFonts w:cs="Arial"/>
          <w:b/>
          <w:bCs/>
          <w:color w:val="1F497D"/>
          <w:sz w:val="24"/>
          <w:szCs w:val="32"/>
        </w:rPr>
        <w:t>/001 dt.</w:t>
      </w:r>
      <w:r w:rsidRPr="00F01486">
        <w:rPr>
          <w:rFonts w:cs="Arial"/>
          <w:b/>
          <w:bCs/>
          <w:color w:val="1F497D"/>
          <w:sz w:val="24"/>
          <w:szCs w:val="32"/>
        </w:rPr>
        <w:t xml:space="preserve"> 12.10.2015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3383"/>
      </w:tblGrid>
      <w:tr w:rsidR="00180FDC" w:rsidRPr="00180FDC" w:rsidTr="00AE6935">
        <w:trPr>
          <w:trHeight w:val="462"/>
          <w:jc w:val="center"/>
        </w:trPr>
        <w:tc>
          <w:tcPr>
            <w:tcW w:w="3564" w:type="dxa"/>
          </w:tcPr>
          <w:p w:rsidR="00180FDC" w:rsidRPr="00180FDC" w:rsidRDefault="00180FDC" w:rsidP="00180FDC">
            <w:pPr>
              <w:spacing w:after="0" w:line="240" w:lineRule="auto"/>
              <w:jc w:val="both"/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</w:pPr>
            <w:r w:rsidRPr="00180FDC"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  <w:t>Bid Submission Closing Date</w:t>
            </w:r>
            <w:r w:rsidR="00AE6935"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  <w:t xml:space="preserve"> </w:t>
            </w:r>
            <w:r w:rsidRPr="00180FDC"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  <w:t>&amp; Time</w:t>
            </w:r>
          </w:p>
        </w:tc>
        <w:tc>
          <w:tcPr>
            <w:tcW w:w="3383" w:type="dxa"/>
          </w:tcPr>
          <w:p w:rsidR="00180FDC" w:rsidRPr="00180FDC" w:rsidRDefault="00F10F0D" w:rsidP="00F10F0D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31</w:t>
            </w:r>
            <w:r w:rsidR="00180FDC" w:rsidRPr="00180FDC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180FDC" w:rsidRPr="00180FDC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.2015, up to 14.30 hours</w:t>
            </w:r>
          </w:p>
        </w:tc>
      </w:tr>
      <w:tr w:rsidR="00180FDC" w:rsidRPr="00180FDC" w:rsidTr="00AE6935">
        <w:trPr>
          <w:trHeight w:val="414"/>
          <w:jc w:val="center"/>
        </w:trPr>
        <w:tc>
          <w:tcPr>
            <w:tcW w:w="3564" w:type="dxa"/>
          </w:tcPr>
          <w:p w:rsidR="00180FDC" w:rsidRPr="00180FDC" w:rsidRDefault="00180FDC" w:rsidP="00180FDC">
            <w:pPr>
              <w:spacing w:after="0" w:line="240" w:lineRule="auto"/>
              <w:jc w:val="both"/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</w:pPr>
            <w:r w:rsidRPr="00180FDC">
              <w:rPr>
                <w:rFonts w:ascii="Calibri" w:eastAsia="Calibri" w:hAnsi="Calibri" w:cs="Mangal"/>
                <w:b/>
                <w:bCs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383" w:type="dxa"/>
          </w:tcPr>
          <w:p w:rsidR="00180FDC" w:rsidRPr="00180FDC" w:rsidRDefault="00F10F0D" w:rsidP="00F10F0D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31</w:t>
            </w:r>
            <w:r w:rsidR="00180FDC" w:rsidRPr="00180FDC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180FDC" w:rsidRPr="00180FDC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.2015, at 15.30 hours</w:t>
            </w:r>
          </w:p>
        </w:tc>
      </w:tr>
    </w:tbl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AF216C">
      <w:pPr>
        <w:ind w:left="5040" w:firstLine="72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</w:t>
      </w:r>
      <w:r w:rsidR="00AF216C">
        <w:rPr>
          <w:b/>
          <w:bCs/>
          <w:sz w:val="24"/>
          <w:szCs w:val="24"/>
        </w:rPr>
        <w:t>Marketing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80FDC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47D5C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42834"/>
    <w:rsid w:val="00AE418F"/>
    <w:rsid w:val="00AE6935"/>
    <w:rsid w:val="00AF216C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01486"/>
    <w:rsid w:val="00F10F0D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7</cp:revision>
  <dcterms:created xsi:type="dcterms:W3CDTF">2015-10-19T10:44:00Z</dcterms:created>
  <dcterms:modified xsi:type="dcterms:W3CDTF">2015-10-21T13:15:00Z</dcterms:modified>
</cp:coreProperties>
</file>