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260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" w:hAnsi="Times" w:cs="Times"/>
          <w:sz w:val="20"/>
        </w:rPr>
        <w:t>HLL LIFECARE LIMITED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2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(A Govt. of India Enterprise)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30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PEROORKADA FACTORY PB. NO.2, PEROORKADA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THIRUVANANTHAPURAM Kerala-695005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3200" w:right="3200" w:firstLine="651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Ph :0471 2437270 Fax: 0471 2435013 materialspft@lifecarehll.com materialsnft@gmail.com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2100" w:right="1420" w:hanging="691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[ Registered &amp; Corporate Office: HLL Bhavan, Poojappura, Thiruvananthapuram - 695012, Kerala. Ph: 0471-2354949. Web: www.lifecarehll.com CIN:U25193KL1966GOI002621.]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GST NO: 32AAACH5598K2Z9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5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ENQUIRY LETTER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To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38218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WHOEM SOEVER IT MAY CONCERNED</w:t>
      </w:r>
    </w:p>
    <w:p w:rsidR="00E666F3" w:rsidRDefault="00E666F3">
      <w:pPr>
        <w:widowControl w:val="0"/>
        <w:tabs>
          <w:tab w:val="left" w:pos="3440"/>
          <w:tab w:val="left" w:pos="690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Enq.No : 1110374906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</w:rPr>
        <w:t>Date : 05.09.2019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</w:rPr>
        <w:t xml:space="preserve">VenCode :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60" w:right="1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Please quote the rate for the following items. Your quote shall reach us on or before 26.09.2019 15:00 HRS,which will be opened at 26.09.2019 15:30 HRS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4540"/>
        <w:gridCol w:w="1420"/>
        <w:gridCol w:w="1140"/>
        <w:gridCol w:w="1400"/>
        <w:gridCol w:w="1140"/>
      </w:tblGrid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Sl.No.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Item Description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5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Quantity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UOM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Delivery Date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ECC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DISPOSABLE MASK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3821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67500NOS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3821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12DLVRY SCHEDULES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30.09.2019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NO</w:t>
            </w:r>
          </w:p>
        </w:tc>
      </w:tr>
    </w:tbl>
    <w:p w:rsidR="00E666F3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82189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SPECIFICATIONS-----SURGICAL DISPOSABLE MA</w:t>
      </w:r>
      <w:r w:rsidRPr="00382189">
        <w:rPr>
          <w:rFonts w:ascii="Times New Roman" w:hAnsi="Times New Roman" w:cs="Times New Roman"/>
          <w:b/>
          <w:bCs/>
          <w:sz w:val="24"/>
          <w:szCs w:val="24"/>
        </w:rPr>
        <w:t>SK</w:t>
      </w:r>
    </w:p>
    <w:p w:rsidR="00382189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Fabric material----Non woven fabrics</w:t>
      </w:r>
    </w:p>
    <w:p w:rsidR="00382189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layers or plies of Fabric----2</w:t>
      </w:r>
    </w:p>
    <w:p w:rsidR="00382189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Bacterial filteration-&gt;=95</w:t>
      </w:r>
    </w:p>
    <w:p w:rsidR="00382189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Breathing resistance(mm of H2O/CM2----------&lt;=3(Non-splash Resistant)</w:t>
      </w:r>
    </w:p>
    <w:p w:rsidR="00382189" w:rsidRDefault="0038218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Securing Loops</w:t>
      </w:r>
      <w:r w:rsidR="005447BF">
        <w:rPr>
          <w:rFonts w:ascii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hAnsi="Times New Roman" w:cs="Times New Roman"/>
          <w:b/>
          <w:bCs/>
          <w:sz w:val="24"/>
          <w:szCs w:val="24"/>
        </w:rPr>
        <w:t>Elastic</w:t>
      </w:r>
    </w:p>
    <w:p w:rsidR="005447BF" w:rsidRDefault="005447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Adjustable flexible nose clip---with adjustable flexible nose clip</w:t>
      </w:r>
    </w:p>
    <w:p w:rsidR="005447BF" w:rsidRDefault="005447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Colour--------Green</w:t>
      </w:r>
    </w:p>
    <w:p w:rsidR="005447BF" w:rsidRDefault="005447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Length---17.5cm</w:t>
      </w:r>
    </w:p>
    <w:p w:rsidR="005447BF" w:rsidRDefault="005447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Width-----9.5cm(HARD COPY OF THE TENDER SHOULD BE RECEIVED ON OR BEFORE-26.09.2019)</w:t>
      </w:r>
    </w:p>
    <w:p w:rsidR="005447BF" w:rsidRDefault="005447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Qualification—subject to approval of sample.</w:t>
      </w:r>
    </w:p>
    <w:p w:rsidR="00382189" w:rsidRDefault="00382189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04"/>
        <w:jc w:val="both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1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0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The rate should be quoted F.O.R HLL STORES.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6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1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63" w:lineRule="auto"/>
        <w:ind w:left="200" w:right="960" w:hanging="144"/>
        <w:rPr>
          <w:rFonts w:ascii="Times" w:hAnsi="Times" w:cs="Times"/>
          <w:sz w:val="19"/>
          <w:szCs w:val="19"/>
        </w:rPr>
      </w:pPr>
      <w:r>
        <w:rPr>
          <w:rFonts w:ascii="Times" w:hAnsi="Times" w:cs="Times"/>
          <w:sz w:val="19"/>
          <w:szCs w:val="19"/>
        </w:rPr>
        <w:t xml:space="preserve">(a)Payment term shall be made preferably within 30 days after receipt, inspection and acceptance of material (b)Payment shall be made preferably 70% against supply, 20% against commissioning and 10 % against PBG for 1 year.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34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(ONE CONDITION FROM ABOVE - A OR B SHALL BE SELECTED AS PER PR ie CAPITA L OR REVENUE)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0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b/>
          <w:bCs/>
          <w:sz w:val="20"/>
        </w:rPr>
        <w:t xml:space="preserve">Offer should be valid for 1 year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0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Competitive rates shall be quoted for supply to our stores in the following manner.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Rate of GST applicable should be clearly furnished.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580"/>
        <w:gridCol w:w="200"/>
      </w:tblGrid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a.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Basic price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b.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Discount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c.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Packing &amp; forwarding charges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d.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Freight Charges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e.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Other Charges,if any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  <w:tr w:rsidR="00E6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f.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GST rate(%)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66F3" w:rsidRDefault="00E666F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</w:rPr>
              <w:t>:</w:t>
            </w:r>
          </w:p>
        </w:tc>
      </w:tr>
    </w:tbl>
    <w:p w:rsidR="00E666F3" w:rsidRDefault="00E666F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tabs>
          <w:tab w:val="left" w:pos="314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F.O.R HLL STORES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</w:rPr>
        <w:t>------------------------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34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===========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Special Instruction :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666F3" w:rsidRDefault="00E666F3">
      <w:pPr>
        <w:widowControl w:val="0"/>
        <w:numPr>
          <w:ilvl w:val="0"/>
          <w:numId w:val="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2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Your GST Number and PAN Number should be indicated in your quotation/offer.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2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HSN Code should be indicated against each item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6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3"/>
        </w:numPr>
        <w:tabs>
          <w:tab w:val="clear" w:pos="720"/>
          <w:tab w:val="num" w:pos="291"/>
        </w:tabs>
        <w:overflowPunct w:val="0"/>
        <w:autoSpaceDE w:val="0"/>
        <w:autoSpaceDN w:val="0"/>
        <w:adjustRightInd w:val="0"/>
        <w:spacing w:after="0" w:line="244" w:lineRule="auto"/>
        <w:ind w:left="60" w:right="820" w:hanging="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You shall have to provide a certification conforming that the machine/equipment/product/process being offered by you </w:t>
      </w:r>
      <w:r>
        <w:rPr>
          <w:rFonts w:ascii="Times" w:hAnsi="Times" w:cs="Times"/>
          <w:sz w:val="20"/>
        </w:rPr>
        <w:lastRenderedPageBreak/>
        <w:t xml:space="preserve">is environment friedly, ie. it is non-hazardous to the environment.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2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3"/>
        </w:numPr>
        <w:tabs>
          <w:tab w:val="clear" w:pos="720"/>
          <w:tab w:val="num" w:pos="291"/>
        </w:tabs>
        <w:overflowPunct w:val="0"/>
        <w:autoSpaceDE w:val="0"/>
        <w:autoSpaceDN w:val="0"/>
        <w:adjustRightInd w:val="0"/>
        <w:spacing w:after="0" w:line="244" w:lineRule="auto"/>
        <w:ind w:left="60" w:right="780" w:hanging="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The above tender/order is liable to be suspended or cancelled at any time at the discretion of the company with or without assigning any reason.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6F3">
          <w:pgSz w:w="11900" w:h="16840"/>
          <w:pgMar w:top="631" w:right="580" w:bottom="1440" w:left="540" w:header="720" w:footer="720" w:gutter="0"/>
          <w:cols w:space="720" w:equalWidth="0">
            <w:col w:w="10780"/>
          </w:cols>
          <w:noEndnote/>
        </w:sect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204"/>
        <w:rPr>
          <w:rFonts w:ascii="Times New Roman" w:hAnsi="Times New Roman"/>
          <w:sz w:val="24"/>
          <w:szCs w:val="24"/>
        </w:rPr>
      </w:pPr>
      <w:bookmarkStart w:id="2" w:name="page2"/>
      <w:bookmarkEnd w:id="2"/>
      <w:r>
        <w:rPr>
          <w:rFonts w:ascii="Times" w:hAnsi="Times" w:cs="Times"/>
          <w:sz w:val="20"/>
        </w:rPr>
        <w:lastRenderedPageBreak/>
        <w:t>HLL LIFECARE LIMITED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16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(A Govt. of India Enterprise)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300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PEROORKADA FACTORY PB. NO.2, PEROORKADA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348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THIRUVANANTHAPURAM Kerala-695005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3144" w:right="2900" w:firstLine="651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19"/>
          <w:szCs w:val="19"/>
        </w:rPr>
        <w:t>Ph :0471 2437270 Fax: 0471 2435013 materialspft@lifecarehll.com materialsnft@gmail.com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2044" w:right="1120" w:hanging="691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[ Registered &amp; Corporate Office: HLL Bhavan, Poojappura, Thiruvananthapuram - 695012, Kerala. Ph: 0471-2354949. Web: www.lifecarehll.com CIN:U25193KL1966GOI002621.]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02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GST NO: 32AAACH5598K2Z9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numPr>
          <w:ilvl w:val="0"/>
          <w:numId w:val="4"/>
        </w:numPr>
        <w:tabs>
          <w:tab w:val="clear" w:pos="720"/>
          <w:tab w:val="num" w:pos="235"/>
        </w:tabs>
        <w:overflowPunct w:val="0"/>
        <w:autoSpaceDE w:val="0"/>
        <w:autoSpaceDN w:val="0"/>
        <w:adjustRightInd w:val="0"/>
        <w:spacing w:after="0" w:line="244" w:lineRule="auto"/>
        <w:ind w:left="4" w:hanging="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The above item(s) to be supplied within the delivery date mentioned in our Enquiry Letter. Any change in delivery date shall be mentioned inyour offer.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6" w:lineRule="exact"/>
        <w:rPr>
          <w:rFonts w:ascii="Times" w:hAnsi="Times" w:cs="Times"/>
          <w:sz w:val="20"/>
        </w:rPr>
      </w:pPr>
    </w:p>
    <w:p w:rsidR="00E666F3" w:rsidRDefault="00E666F3">
      <w:pPr>
        <w:widowControl w:val="0"/>
        <w:numPr>
          <w:ilvl w:val="0"/>
          <w:numId w:val="4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All disputes, suites and proceedings in case shall be only in the courts of competent jurisdiction 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46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Yours Faithfully,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46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For HLL LIFECARE LIMITED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40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AUTHORISED SIGNATORY</w:t>
      </w:r>
    </w:p>
    <w:p w:rsidR="00E666F3" w:rsidRDefault="00E666F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E666F3" w:rsidRDefault="00E666F3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</w:rPr>
        <w:t>Disclaimer: This is a computer generated document hence no signature required</w:t>
      </w:r>
    </w:p>
    <w:sectPr w:rsidR="00E666F3">
      <w:pgSz w:w="11900" w:h="16840"/>
      <w:pgMar w:top="631" w:right="880" w:bottom="1440" w:left="596" w:header="720" w:footer="720" w:gutter="0"/>
      <w:cols w:space="720" w:equalWidth="0">
        <w:col w:w="104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89"/>
    <w:rsid w:val="00382189"/>
    <w:rsid w:val="004C317F"/>
    <w:rsid w:val="005447BF"/>
    <w:rsid w:val="008F7ADF"/>
    <w:rsid w:val="00E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  <w:szCs w:val="20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  <w:szCs w:val="20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</cp:lastModifiedBy>
  <cp:revision>2</cp:revision>
  <cp:lastPrinted>2019-09-19T04:57:00Z</cp:lastPrinted>
  <dcterms:created xsi:type="dcterms:W3CDTF">2019-09-19T11:09:00Z</dcterms:created>
  <dcterms:modified xsi:type="dcterms:W3CDTF">2019-09-19T11:09:00Z</dcterms:modified>
</cp:coreProperties>
</file>