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539" w:rsidRPr="00C05E12" w:rsidRDefault="00575539" w:rsidP="00575539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C05E12">
        <w:rPr>
          <w:rFonts w:ascii="Book Antiqua" w:hAnsi="Book Antiqua"/>
          <w:b/>
          <w:bCs/>
          <w:sz w:val="28"/>
          <w:szCs w:val="28"/>
        </w:rPr>
        <w:t>A</w:t>
      </w:r>
      <w:r>
        <w:rPr>
          <w:rFonts w:ascii="Book Antiqua" w:hAnsi="Book Antiqua"/>
          <w:b/>
          <w:bCs/>
          <w:sz w:val="28"/>
          <w:szCs w:val="28"/>
        </w:rPr>
        <w:t>ddendum</w:t>
      </w:r>
      <w:r w:rsidRPr="00C05E12">
        <w:rPr>
          <w:rFonts w:ascii="Book Antiqua" w:hAnsi="Book Antiqua"/>
          <w:b/>
          <w:bCs/>
          <w:sz w:val="28"/>
          <w:szCs w:val="28"/>
        </w:rPr>
        <w:t xml:space="preserve"> </w:t>
      </w:r>
      <w:r>
        <w:rPr>
          <w:rFonts w:ascii="Book Antiqua" w:hAnsi="Book Antiqua"/>
          <w:b/>
          <w:bCs/>
          <w:sz w:val="28"/>
          <w:szCs w:val="28"/>
        </w:rPr>
        <w:t>2</w:t>
      </w:r>
    </w:p>
    <w:p w:rsidR="00575539" w:rsidRPr="00C05E12" w:rsidRDefault="00575539" w:rsidP="00575539">
      <w:pPr>
        <w:jc w:val="righ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01.09</w:t>
      </w:r>
      <w:r w:rsidRPr="00C05E12">
        <w:rPr>
          <w:rFonts w:ascii="Book Antiqua" w:hAnsi="Book Antiqua"/>
          <w:sz w:val="24"/>
          <w:szCs w:val="24"/>
        </w:rPr>
        <w:t>.2015</w:t>
      </w:r>
    </w:p>
    <w:p w:rsidR="00575539" w:rsidRPr="00AB3DA0" w:rsidRDefault="00575539" w:rsidP="00575539">
      <w:pPr>
        <w:jc w:val="right"/>
        <w:rPr>
          <w:sz w:val="24"/>
          <w:szCs w:val="24"/>
        </w:rPr>
      </w:pPr>
    </w:p>
    <w:p w:rsidR="00575539" w:rsidRPr="006670DA" w:rsidRDefault="00575539" w:rsidP="00575539">
      <w:pPr>
        <w:spacing w:line="360" w:lineRule="auto"/>
        <w:rPr>
          <w:rFonts w:ascii="Book Antiqua" w:hAnsi="Book Antiqua"/>
          <w:bCs/>
          <w:sz w:val="24"/>
          <w:szCs w:val="24"/>
        </w:rPr>
      </w:pPr>
      <w:r w:rsidRPr="00C05E12">
        <w:rPr>
          <w:rFonts w:ascii="Book Antiqua" w:hAnsi="Book Antiqua"/>
          <w:sz w:val="24"/>
          <w:szCs w:val="24"/>
        </w:rPr>
        <w:t xml:space="preserve">Name of work:  </w:t>
      </w:r>
      <w:r w:rsidRPr="006670DA">
        <w:rPr>
          <w:rFonts w:ascii="Book Antiqua" w:hAnsi="Book Antiqua"/>
          <w:bCs/>
          <w:sz w:val="24"/>
          <w:szCs w:val="24"/>
        </w:rPr>
        <w:t>Construction of Tertiary Cancer Care Centre at Government Medical College, Kozhikode</w:t>
      </w:r>
    </w:p>
    <w:p w:rsidR="00575539" w:rsidRPr="00965835" w:rsidRDefault="00575539" w:rsidP="00575539">
      <w:pPr>
        <w:spacing w:line="360" w:lineRule="auto"/>
        <w:rPr>
          <w:rFonts w:ascii="Book Antiqua" w:hAnsi="Book Antiqua"/>
          <w:sz w:val="24"/>
          <w:szCs w:val="24"/>
          <w:lang w:val="en-IN"/>
        </w:rPr>
      </w:pPr>
      <w:r w:rsidRPr="00C05E12">
        <w:rPr>
          <w:rFonts w:ascii="Book Antiqua" w:hAnsi="Book Antiqua"/>
          <w:sz w:val="24"/>
          <w:szCs w:val="24"/>
        </w:rPr>
        <w:t xml:space="preserve">Tender No. </w:t>
      </w:r>
      <w:r w:rsidRPr="006670DA">
        <w:rPr>
          <w:rFonts w:ascii="Book Antiqua" w:hAnsi="Book Antiqua"/>
          <w:sz w:val="24"/>
          <w:szCs w:val="24"/>
          <w:lang w:val="en-IN"/>
        </w:rPr>
        <w:t>HLL/ID/15/24 dated 18.08. 2015</w:t>
      </w:r>
      <w:r w:rsidRPr="00965835">
        <w:rPr>
          <w:rFonts w:ascii="Book Antiqua" w:hAnsi="Book Antiqua"/>
          <w:sz w:val="24"/>
          <w:szCs w:val="24"/>
          <w:lang w:val="en-IN"/>
        </w:rPr>
        <w:t xml:space="preserve">    </w:t>
      </w:r>
    </w:p>
    <w:p w:rsidR="00575539" w:rsidRDefault="00575539" w:rsidP="00575539">
      <w:pPr>
        <w:spacing w:after="0"/>
        <w:jc w:val="both"/>
        <w:rPr>
          <w:rFonts w:ascii="Book Antiqua" w:hAnsi="Book Antiqua"/>
          <w:sz w:val="24"/>
          <w:szCs w:val="22"/>
        </w:rPr>
      </w:pPr>
      <w:r w:rsidRPr="00575539">
        <w:rPr>
          <w:rFonts w:ascii="Book Antiqua" w:hAnsi="Book Antiqua"/>
          <w:sz w:val="24"/>
          <w:szCs w:val="22"/>
        </w:rPr>
        <w:t xml:space="preserve">The following clause to be added as one of the eligibility criteria </w:t>
      </w:r>
    </w:p>
    <w:p w:rsidR="00804AC7" w:rsidRPr="00787F61" w:rsidRDefault="00804AC7" w:rsidP="00804AC7">
      <w:pPr>
        <w:ind w:left="1260" w:hanging="1170"/>
        <w:jc w:val="both"/>
        <w:rPr>
          <w:rFonts w:ascii="Book Antiqua" w:hAnsi="Book Antiqua" w:cs="Arial"/>
        </w:rPr>
      </w:pPr>
    </w:p>
    <w:p w:rsidR="00804AC7" w:rsidRPr="00804AC7" w:rsidRDefault="00804AC7" w:rsidP="00804AC7">
      <w:pPr>
        <w:tabs>
          <w:tab w:val="left" w:pos="990"/>
        </w:tabs>
        <w:jc w:val="both"/>
        <w:rPr>
          <w:rFonts w:ascii="Book Antiqua" w:hAnsi="Book Antiqua" w:cs="Arial"/>
          <w:b/>
          <w:bCs/>
        </w:rPr>
      </w:pPr>
      <w:r w:rsidRPr="00787F61">
        <w:rPr>
          <w:rFonts w:ascii="Book Antiqua" w:hAnsi="Book Antiqua" w:cs="Arial"/>
          <w:b/>
          <w:bCs/>
        </w:rPr>
        <w:t>I. FOR ENLISTED CONTRACTORS WITH HLL</w:t>
      </w:r>
    </w:p>
    <w:p w:rsidR="00804AC7" w:rsidRPr="00575539" w:rsidRDefault="00804AC7" w:rsidP="00804AC7">
      <w:pPr>
        <w:pStyle w:val="ListParagraph"/>
        <w:spacing w:after="0"/>
        <w:ind w:left="360"/>
        <w:jc w:val="both"/>
        <w:rPr>
          <w:rFonts w:ascii="Book Antiqua" w:hAnsi="Book Antiqua"/>
          <w:sz w:val="24"/>
          <w:szCs w:val="22"/>
        </w:rPr>
      </w:pPr>
      <w:r w:rsidRPr="00575539">
        <w:rPr>
          <w:rFonts w:ascii="Book Antiqua" w:hAnsi="Book Antiqua"/>
          <w:sz w:val="24"/>
          <w:szCs w:val="22"/>
        </w:rPr>
        <w:t xml:space="preserve">The </w:t>
      </w:r>
      <w:proofErr w:type="spellStart"/>
      <w:r w:rsidRPr="00575539">
        <w:rPr>
          <w:rFonts w:ascii="Book Antiqua" w:hAnsi="Book Antiqua"/>
          <w:sz w:val="24"/>
          <w:szCs w:val="22"/>
        </w:rPr>
        <w:t>tenderer</w:t>
      </w:r>
      <w:proofErr w:type="spellEnd"/>
      <w:r w:rsidRPr="00575539">
        <w:rPr>
          <w:rFonts w:ascii="Book Antiqua" w:hAnsi="Book Antiqua"/>
          <w:sz w:val="24"/>
          <w:szCs w:val="22"/>
        </w:rPr>
        <w:t xml:space="preserve"> should have </w:t>
      </w:r>
      <w:proofErr w:type="spellStart"/>
      <w:r w:rsidRPr="00575539">
        <w:rPr>
          <w:rFonts w:ascii="Book Antiqua" w:hAnsi="Book Antiqua"/>
          <w:sz w:val="24"/>
          <w:szCs w:val="22"/>
        </w:rPr>
        <w:t>labour</w:t>
      </w:r>
      <w:proofErr w:type="spellEnd"/>
      <w:r w:rsidRPr="00575539">
        <w:rPr>
          <w:rFonts w:ascii="Book Antiqua" w:hAnsi="Book Antiqua"/>
          <w:sz w:val="24"/>
          <w:szCs w:val="22"/>
        </w:rPr>
        <w:t xml:space="preserve"> license and copy of </w:t>
      </w:r>
      <w:proofErr w:type="spellStart"/>
      <w:r w:rsidRPr="00575539">
        <w:rPr>
          <w:rFonts w:ascii="Book Antiqua" w:hAnsi="Book Antiqua"/>
          <w:sz w:val="24"/>
          <w:szCs w:val="22"/>
        </w:rPr>
        <w:t>labour</w:t>
      </w:r>
      <w:proofErr w:type="spellEnd"/>
      <w:r w:rsidRPr="00575539">
        <w:rPr>
          <w:rFonts w:ascii="Book Antiqua" w:hAnsi="Book Antiqua"/>
          <w:sz w:val="24"/>
          <w:szCs w:val="22"/>
        </w:rPr>
        <w:t xml:space="preserve"> license shall be furnished. </w:t>
      </w:r>
    </w:p>
    <w:p w:rsidR="00804AC7" w:rsidRPr="00787F61" w:rsidRDefault="00804AC7" w:rsidP="00804AC7">
      <w:pPr>
        <w:jc w:val="both"/>
        <w:rPr>
          <w:rFonts w:ascii="Book Antiqua" w:hAnsi="Book Antiqua" w:cs="Arial"/>
        </w:rPr>
      </w:pPr>
    </w:p>
    <w:p w:rsidR="00804AC7" w:rsidRPr="00804AC7" w:rsidRDefault="00804AC7" w:rsidP="00804AC7">
      <w:pPr>
        <w:tabs>
          <w:tab w:val="left" w:pos="990"/>
        </w:tabs>
        <w:jc w:val="both"/>
        <w:rPr>
          <w:rFonts w:ascii="Book Antiqua" w:hAnsi="Book Antiqua" w:cs="Arial"/>
        </w:rPr>
      </w:pPr>
      <w:r w:rsidRPr="00787F61">
        <w:rPr>
          <w:rFonts w:ascii="Book Antiqua" w:hAnsi="Book Antiqua" w:cs="Arial"/>
          <w:b/>
          <w:bCs/>
        </w:rPr>
        <w:t>II. FOR NON-ENLISTED CONTRACTORS WHO ARE INTERESTED TO PARTICIPATE</w:t>
      </w:r>
      <w:r w:rsidRPr="00787F61">
        <w:rPr>
          <w:rFonts w:ascii="Book Antiqua" w:hAnsi="Book Antiqua" w:cs="Arial"/>
        </w:rPr>
        <w:t xml:space="preserve"> </w:t>
      </w:r>
    </w:p>
    <w:p w:rsidR="00575539" w:rsidRPr="00575539" w:rsidRDefault="00575539" w:rsidP="00575539">
      <w:pPr>
        <w:spacing w:after="0"/>
        <w:jc w:val="both"/>
        <w:rPr>
          <w:rFonts w:ascii="Book Antiqua" w:hAnsi="Book Antiqua"/>
          <w:sz w:val="24"/>
          <w:szCs w:val="22"/>
        </w:rPr>
      </w:pPr>
    </w:p>
    <w:p w:rsidR="00575539" w:rsidRPr="00575539" w:rsidRDefault="00575539" w:rsidP="00804AC7">
      <w:pPr>
        <w:pStyle w:val="ListParagraph"/>
        <w:spacing w:after="0"/>
        <w:ind w:left="360"/>
        <w:jc w:val="both"/>
        <w:rPr>
          <w:rFonts w:ascii="Book Antiqua" w:hAnsi="Book Antiqua"/>
          <w:sz w:val="24"/>
          <w:szCs w:val="22"/>
        </w:rPr>
      </w:pPr>
      <w:r w:rsidRPr="00575539">
        <w:rPr>
          <w:rFonts w:ascii="Book Antiqua" w:hAnsi="Book Antiqua"/>
          <w:sz w:val="24"/>
          <w:szCs w:val="22"/>
        </w:rPr>
        <w:t xml:space="preserve">The </w:t>
      </w:r>
      <w:proofErr w:type="spellStart"/>
      <w:r w:rsidRPr="00575539">
        <w:rPr>
          <w:rFonts w:ascii="Book Antiqua" w:hAnsi="Book Antiqua"/>
          <w:sz w:val="24"/>
          <w:szCs w:val="22"/>
        </w:rPr>
        <w:t>tenderer</w:t>
      </w:r>
      <w:proofErr w:type="spellEnd"/>
      <w:r w:rsidRPr="00575539">
        <w:rPr>
          <w:rFonts w:ascii="Book Antiqua" w:hAnsi="Book Antiqua"/>
          <w:sz w:val="24"/>
          <w:szCs w:val="22"/>
        </w:rPr>
        <w:t xml:space="preserve"> should have </w:t>
      </w:r>
      <w:proofErr w:type="spellStart"/>
      <w:r w:rsidRPr="00575539">
        <w:rPr>
          <w:rFonts w:ascii="Book Antiqua" w:hAnsi="Book Antiqua"/>
          <w:sz w:val="24"/>
          <w:szCs w:val="22"/>
        </w:rPr>
        <w:t>labour</w:t>
      </w:r>
      <w:proofErr w:type="spellEnd"/>
      <w:r w:rsidRPr="00575539">
        <w:rPr>
          <w:rFonts w:ascii="Book Antiqua" w:hAnsi="Book Antiqua"/>
          <w:sz w:val="24"/>
          <w:szCs w:val="22"/>
        </w:rPr>
        <w:t xml:space="preserve"> license and should be registered with the appropriate authority of EPF/ ESIC and copy of EPF registration/ </w:t>
      </w:r>
      <w:proofErr w:type="spellStart"/>
      <w:r w:rsidRPr="00575539">
        <w:rPr>
          <w:rFonts w:ascii="Book Antiqua" w:hAnsi="Book Antiqua"/>
          <w:sz w:val="24"/>
          <w:szCs w:val="22"/>
        </w:rPr>
        <w:t>labour</w:t>
      </w:r>
      <w:proofErr w:type="spellEnd"/>
      <w:r w:rsidRPr="00575539">
        <w:rPr>
          <w:rFonts w:ascii="Book Antiqua" w:hAnsi="Book Antiqua"/>
          <w:sz w:val="24"/>
          <w:szCs w:val="22"/>
        </w:rPr>
        <w:t xml:space="preserve"> license shall be furnished. </w:t>
      </w:r>
    </w:p>
    <w:p w:rsidR="00575539" w:rsidRPr="00575539" w:rsidRDefault="00575539" w:rsidP="00575539">
      <w:pPr>
        <w:rPr>
          <w:rFonts w:ascii="Book Antiqua" w:hAnsi="Book Antiqua"/>
        </w:rPr>
      </w:pPr>
    </w:p>
    <w:p w:rsidR="00575539" w:rsidRPr="00575539" w:rsidRDefault="00575539" w:rsidP="00575539">
      <w:pPr>
        <w:rPr>
          <w:rFonts w:ascii="Book Antiqua" w:hAnsi="Book Antiqua"/>
          <w:b/>
          <w:bCs/>
        </w:rPr>
      </w:pPr>
    </w:p>
    <w:p w:rsidR="00575539" w:rsidRPr="00C05E12" w:rsidRDefault="00575539" w:rsidP="00575539">
      <w:pPr>
        <w:rPr>
          <w:rFonts w:ascii="Book Antiqua" w:hAnsi="Book Antiqua"/>
          <w:b/>
          <w:bCs/>
        </w:rPr>
      </w:pPr>
      <w:r w:rsidRPr="00C05E12">
        <w:rPr>
          <w:rFonts w:ascii="Book Antiqua" w:hAnsi="Book Antiqua"/>
          <w:b/>
          <w:bCs/>
        </w:rPr>
        <w:t>Deputy Vice President (Technical)</w:t>
      </w:r>
    </w:p>
    <w:p w:rsidR="008E5CF4" w:rsidRDefault="008E5CF4"/>
    <w:sectPr w:rsidR="008E5CF4" w:rsidSect="00617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4753F"/>
    <w:multiLevelType w:val="hybridMultilevel"/>
    <w:tmpl w:val="C83A12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0E33D6"/>
    <w:multiLevelType w:val="hybridMultilevel"/>
    <w:tmpl w:val="67DA99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5539"/>
    <w:rsid w:val="0008574B"/>
    <w:rsid w:val="00575539"/>
    <w:rsid w:val="00804AC7"/>
    <w:rsid w:val="008E5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53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5539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55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ARUNIMA J PRASAD</dc:creator>
  <cp:keywords/>
  <dc:description/>
  <cp:lastModifiedBy>Lidiya </cp:lastModifiedBy>
  <cp:revision>2</cp:revision>
  <dcterms:created xsi:type="dcterms:W3CDTF">2015-09-01T09:19:00Z</dcterms:created>
  <dcterms:modified xsi:type="dcterms:W3CDTF">2015-09-01T09:32:00Z</dcterms:modified>
</cp:coreProperties>
</file>