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468" w:rsidRDefault="00CB1468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</w:pPr>
    </w:p>
    <w:p w:rsidR="00B13074" w:rsidRDefault="00B13074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91392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Amendment / Corrigendum to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>Tender</w:t>
      </w:r>
    </w:p>
    <w:p w:rsidR="00CB1468" w:rsidRDefault="00CB1468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</w:p>
    <w:p w:rsidR="004E0B2D" w:rsidRPr="004E0B2D" w:rsidRDefault="00CB1468" w:rsidP="004E0B2D">
      <w:pPr>
        <w:pStyle w:val="NoSpacing"/>
        <w:rPr>
          <w:rFonts w:ascii="Arial Black" w:hAnsi="Arial Black"/>
          <w:szCs w:val="22"/>
        </w:rPr>
      </w:pPr>
      <w:r w:rsidRPr="004E0B2D">
        <w:rPr>
          <w:rFonts w:ascii="Arial Black" w:eastAsia="Times New Roman" w:hAnsi="Arial Black" w:cs="Times New Roman"/>
          <w:szCs w:val="22"/>
        </w:rPr>
        <w:t>Sub</w:t>
      </w:r>
      <w:r w:rsidR="00DE0A56" w:rsidRPr="004E0B2D">
        <w:rPr>
          <w:rFonts w:ascii="Arial Black" w:eastAsia="Times New Roman" w:hAnsi="Arial Black" w:cs="Times New Roman"/>
          <w:szCs w:val="22"/>
        </w:rPr>
        <w:t>:</w:t>
      </w:r>
      <w:r w:rsidR="00DE0A56" w:rsidRPr="004E0B2D">
        <w:rPr>
          <w:rFonts w:ascii="Arial Black" w:hAnsi="Arial Black"/>
          <w:szCs w:val="22"/>
        </w:rPr>
        <w:t xml:space="preserve">    </w:t>
      </w:r>
      <w:r w:rsidR="004E0B2D" w:rsidRPr="004E0B2D">
        <w:rPr>
          <w:rFonts w:ascii="Arial Black" w:hAnsi="Arial Black"/>
          <w:szCs w:val="22"/>
        </w:rPr>
        <w:t xml:space="preserve">TENDER FOR ESTABLISHMENT OF DEIC </w:t>
      </w:r>
    </w:p>
    <w:p w:rsidR="004E0B2D" w:rsidRPr="004E0B2D" w:rsidRDefault="004E0B2D" w:rsidP="004E0B2D">
      <w:pPr>
        <w:pStyle w:val="NoSpacing"/>
        <w:rPr>
          <w:rFonts w:ascii="Arial Black" w:hAnsi="Arial Black"/>
          <w:b/>
          <w:szCs w:val="22"/>
        </w:rPr>
      </w:pPr>
      <w:r w:rsidRPr="004E0B2D">
        <w:rPr>
          <w:rFonts w:ascii="Arial Black" w:eastAsia="Times New Roman" w:hAnsi="Arial Black" w:cs="Times New Roman"/>
          <w:szCs w:val="22"/>
        </w:rPr>
        <w:t xml:space="preserve">           </w:t>
      </w:r>
      <w:proofErr w:type="gramStart"/>
      <w:r w:rsidRPr="004E0B2D">
        <w:rPr>
          <w:rFonts w:ascii="Arial Black" w:hAnsi="Arial Black"/>
          <w:szCs w:val="22"/>
        </w:rPr>
        <w:t>IN THE STATE OF HARYANA ON TURNKEY BASIS.</w:t>
      </w:r>
      <w:proofErr w:type="gramEnd"/>
    </w:p>
    <w:p w:rsidR="00CB1468" w:rsidRPr="004E0B2D" w:rsidRDefault="00DE0A56" w:rsidP="004E0B2D">
      <w:pPr>
        <w:pStyle w:val="NoSpacing"/>
        <w:rPr>
          <w:rFonts w:ascii="Arial Black" w:eastAsia="Times New Roman" w:hAnsi="Arial Black" w:cs="Times New Roman"/>
          <w:szCs w:val="22"/>
        </w:rPr>
      </w:pPr>
      <w:r w:rsidRPr="004E0B2D">
        <w:rPr>
          <w:rFonts w:ascii="Arial Black" w:hAnsi="Arial Black"/>
          <w:szCs w:val="22"/>
        </w:rPr>
        <w:t xml:space="preserve">     </w:t>
      </w:r>
    </w:p>
    <w:p w:rsidR="00CB1468" w:rsidRDefault="00DE0A56" w:rsidP="004E0B2D">
      <w:pPr>
        <w:spacing w:after="0" w:line="240" w:lineRule="auto"/>
        <w:rPr>
          <w:rFonts w:ascii="Arial Black" w:hAnsi="Arial Black" w:cs="Times New Roman"/>
          <w:b/>
          <w:bCs/>
          <w:szCs w:val="22"/>
        </w:rPr>
      </w:pPr>
      <w:r w:rsidRPr="004E0B2D">
        <w:rPr>
          <w:rFonts w:ascii="Arial Black" w:hAnsi="Arial Black" w:cs="Times New Roman"/>
          <w:szCs w:val="22"/>
        </w:rPr>
        <w:t xml:space="preserve">Ref: </w:t>
      </w:r>
      <w:r w:rsidR="00CB1468" w:rsidRPr="004E0B2D">
        <w:rPr>
          <w:rFonts w:ascii="Arial Black" w:eastAsia="Times New Roman" w:hAnsi="Arial Black" w:cs="Times New Roman"/>
          <w:szCs w:val="22"/>
        </w:rPr>
        <w:t xml:space="preserve"> </w:t>
      </w:r>
      <w:r w:rsidR="004E0B2D" w:rsidRPr="004E0B2D">
        <w:rPr>
          <w:rFonts w:ascii="Arial Black" w:hAnsi="Arial Black" w:cs="Times New Roman"/>
          <w:b/>
          <w:szCs w:val="22"/>
        </w:rPr>
        <w:t xml:space="preserve">IFB NO: HLL/AFT-CMO/HR-DEIC/EQP/2017-18 </w:t>
      </w:r>
      <w:r w:rsidR="004E0B2D" w:rsidRPr="004E0B2D">
        <w:rPr>
          <w:rFonts w:ascii="Arial Black" w:hAnsi="Arial Black" w:cs="Times New Roman"/>
          <w:b/>
          <w:bCs/>
          <w:szCs w:val="22"/>
        </w:rPr>
        <w:t>DATED 14.02.2018</w:t>
      </w:r>
    </w:p>
    <w:tbl>
      <w:tblPr>
        <w:tblW w:w="11596" w:type="dxa"/>
        <w:tblCellSpacing w:w="7" w:type="dxa"/>
        <w:tblInd w:w="-2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"/>
        <w:gridCol w:w="1079"/>
        <w:gridCol w:w="810"/>
        <w:gridCol w:w="246"/>
        <w:gridCol w:w="3581"/>
        <w:gridCol w:w="1141"/>
        <w:gridCol w:w="3592"/>
        <w:gridCol w:w="1120"/>
      </w:tblGrid>
      <w:tr w:rsidR="00A054DA" w:rsidRPr="0091392F" w:rsidTr="00287C44">
        <w:trPr>
          <w:gridBefore w:val="2"/>
          <w:wBefore w:w="1085" w:type="dxa"/>
          <w:trHeight w:val="480"/>
          <w:tblCellSpacing w:w="7" w:type="dxa"/>
        </w:trPr>
        <w:tc>
          <w:tcPr>
            <w:tcW w:w="10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054DA" w:rsidRPr="0091392F" w:rsidRDefault="00A054DA" w:rsidP="00D94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39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Sl</w:t>
            </w:r>
            <w:proofErr w:type="spellEnd"/>
            <w:r w:rsidRPr="009139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No</w:t>
            </w:r>
          </w:p>
        </w:tc>
        <w:tc>
          <w:tcPr>
            <w:tcW w:w="47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054DA" w:rsidRPr="0091392F" w:rsidRDefault="00A054DA" w:rsidP="00D94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Instead of</w:t>
            </w:r>
          </w:p>
        </w:tc>
        <w:tc>
          <w:tcPr>
            <w:tcW w:w="46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054DA" w:rsidRPr="0091392F" w:rsidRDefault="00A054DA" w:rsidP="00D94F1A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en-US"/>
              </w:rPr>
              <w:t xml:space="preserve">Read as </w:t>
            </w:r>
          </w:p>
        </w:tc>
      </w:tr>
      <w:tr w:rsidR="00A054DA" w:rsidRPr="0091392F" w:rsidTr="00287C44">
        <w:trPr>
          <w:gridBefore w:val="2"/>
          <w:wBefore w:w="1085" w:type="dxa"/>
          <w:trHeight w:val="522"/>
          <w:tblCellSpacing w:w="7" w:type="dxa"/>
        </w:trPr>
        <w:tc>
          <w:tcPr>
            <w:tcW w:w="10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054DA" w:rsidRPr="0091392F" w:rsidRDefault="00A054DA" w:rsidP="00D94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92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054DA" w:rsidRPr="0091392F" w:rsidRDefault="00A054DA" w:rsidP="00D94F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A1955">
              <w:rPr>
                <w:rFonts w:ascii="Times New Roman" w:hAnsi="Times New Roman"/>
                <w:sz w:val="24"/>
                <w:szCs w:val="24"/>
              </w:rPr>
              <w:t>RET cam or any other Camera to take photographs of the fundus of the new-born</w:t>
            </w:r>
          </w:p>
        </w:tc>
        <w:tc>
          <w:tcPr>
            <w:tcW w:w="46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54DA" w:rsidRPr="0091392F" w:rsidRDefault="00A054DA" w:rsidP="00D94F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2"/>
                <w:lang w:val="en-US"/>
              </w:rPr>
            </w:pPr>
            <w:r w:rsidRPr="0091392F">
              <w:rPr>
                <w:rFonts w:ascii="Times New Roman" w:hAnsi="Times New Roman" w:cs="Times New Roman"/>
                <w:bCs/>
                <w:sz w:val="24"/>
                <w:szCs w:val="22"/>
              </w:rPr>
              <w:t xml:space="preserve">Portable Modular Retinal Camera for Premature Babies (ROP) </w:t>
            </w:r>
          </w:p>
        </w:tc>
      </w:tr>
      <w:tr w:rsidR="00A054DA" w:rsidRPr="0091392F" w:rsidTr="00287C44">
        <w:trPr>
          <w:gridBefore w:val="2"/>
          <w:wBefore w:w="1085" w:type="dxa"/>
          <w:trHeight w:val="535"/>
          <w:tblCellSpacing w:w="7" w:type="dxa"/>
        </w:trPr>
        <w:tc>
          <w:tcPr>
            <w:tcW w:w="1046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054DA" w:rsidRPr="0091392F" w:rsidRDefault="00A054DA" w:rsidP="00D94F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9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CORRIGENDUM / AMENDMENT TO </w:t>
            </w:r>
            <w:r w:rsidRPr="0091392F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SECTION VI-T</w:t>
            </w:r>
            <w:r w:rsidRPr="009139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echnical </w:t>
            </w:r>
            <w:r w:rsidRPr="0091392F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S</w:t>
            </w:r>
            <w:r w:rsidRPr="009139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pecification (Page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111</w:t>
            </w:r>
            <w:r w:rsidRPr="009139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A054DA" w:rsidRPr="0091392F" w:rsidTr="00287C44">
        <w:trPr>
          <w:gridBefore w:val="2"/>
          <w:wBefore w:w="1085" w:type="dxa"/>
          <w:trHeight w:val="6664"/>
          <w:tblCellSpacing w:w="7" w:type="dxa"/>
        </w:trPr>
        <w:tc>
          <w:tcPr>
            <w:tcW w:w="1046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054DA" w:rsidRPr="0091392F" w:rsidRDefault="00A054DA" w:rsidP="00D94F1A">
            <w:pPr>
              <w:pStyle w:val="BodyText"/>
              <w:rPr>
                <w:rFonts w:ascii="Times New Roman" w:hAnsi="Times New Roman" w:cs="Times New Roman"/>
                <w:sz w:val="24"/>
              </w:rPr>
            </w:pPr>
            <w:r w:rsidRPr="0091392F">
              <w:rPr>
                <w:rFonts w:ascii="Times New Roman" w:hAnsi="Times New Roman" w:cs="Times New Roman"/>
                <w:sz w:val="24"/>
              </w:rPr>
              <w:t xml:space="preserve">SPECIFICATIONS </w:t>
            </w:r>
            <w:r w:rsidRPr="0091392F">
              <w:rPr>
                <w:rFonts w:ascii="Times New Roman" w:hAnsi="Times New Roman" w:cs="Times New Roman"/>
                <w:bCs w:val="0"/>
                <w:sz w:val="24"/>
              </w:rPr>
              <w:t>PORTABLE MODULAR RETINAL CAMERA FOR PREMATURE BABIES( ROP Device)</w:t>
            </w:r>
          </w:p>
          <w:p w:rsidR="00A054DA" w:rsidRPr="0091392F" w:rsidRDefault="00A054DA" w:rsidP="00D94F1A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4DA" w:rsidRPr="0091392F" w:rsidRDefault="00A054DA" w:rsidP="00A054DA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392F">
              <w:rPr>
                <w:rFonts w:ascii="Times New Roman" w:hAnsi="Times New Roman" w:cs="Times New Roman"/>
                <w:sz w:val="24"/>
                <w:szCs w:val="24"/>
              </w:rPr>
              <w:t xml:space="preserve">It should be Light weight and portable modular retinal camera for diagnosis of retinal diseases of the premature babies. </w:t>
            </w:r>
          </w:p>
          <w:p w:rsidR="00A054DA" w:rsidRPr="0091392F" w:rsidRDefault="00A054DA" w:rsidP="00A054DA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392F">
              <w:rPr>
                <w:rFonts w:ascii="Times New Roman" w:hAnsi="Times New Roman" w:cs="Times New Roman"/>
                <w:sz w:val="24"/>
                <w:szCs w:val="24"/>
              </w:rPr>
              <w:t>Minimum 120 degree field of view.</w:t>
            </w:r>
          </w:p>
          <w:p w:rsidR="00A054DA" w:rsidRPr="0091392F" w:rsidRDefault="00A054DA" w:rsidP="00A054DA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392F">
              <w:rPr>
                <w:rFonts w:ascii="Times New Roman" w:hAnsi="Times New Roman" w:cs="Times New Roman"/>
                <w:sz w:val="24"/>
                <w:szCs w:val="24"/>
              </w:rPr>
              <w:t>Should be able to capture images of the entire eye in a video mode and should be convertible to an image mode for email.</w:t>
            </w:r>
          </w:p>
          <w:p w:rsidR="00A054DA" w:rsidRPr="0091392F" w:rsidRDefault="00A054DA" w:rsidP="00A054DA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392F">
              <w:rPr>
                <w:rFonts w:ascii="Times New Roman" w:hAnsi="Times New Roman" w:cs="Times New Roman"/>
                <w:sz w:val="24"/>
                <w:szCs w:val="24"/>
              </w:rPr>
              <w:t>Retinal camera should be tele medicine compatible so that the high quality and high resolution images of the infant eye could be shared with anyone anywhere for views.</w:t>
            </w:r>
          </w:p>
          <w:p w:rsidR="00A054DA" w:rsidRPr="0091392F" w:rsidRDefault="00A054DA" w:rsidP="00A054DA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392F">
              <w:rPr>
                <w:rFonts w:ascii="Times New Roman" w:hAnsi="Times New Roman" w:cs="Times New Roman"/>
                <w:sz w:val="24"/>
                <w:szCs w:val="24"/>
              </w:rPr>
              <w:t>Software should support sending and receiving images and diagnosis.</w:t>
            </w:r>
          </w:p>
          <w:p w:rsidR="00A054DA" w:rsidRPr="0091392F" w:rsidRDefault="00A054DA" w:rsidP="00A054DA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392F">
              <w:rPr>
                <w:rFonts w:ascii="Times New Roman" w:hAnsi="Times New Roman" w:cs="Times New Roman"/>
                <w:sz w:val="24"/>
                <w:szCs w:val="24"/>
              </w:rPr>
              <w:t xml:space="preserve">Should have high quality image editing tool to convert the film clip of the screening to frames and freedom of selecting frames. </w:t>
            </w:r>
          </w:p>
          <w:p w:rsidR="00A054DA" w:rsidRPr="0091392F" w:rsidRDefault="00A054DA" w:rsidP="00A054DA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392F">
              <w:rPr>
                <w:rFonts w:ascii="Times New Roman" w:hAnsi="Times New Roman" w:cs="Times New Roman"/>
                <w:sz w:val="24"/>
                <w:szCs w:val="24"/>
              </w:rPr>
              <w:t>Should also assist in image enhancement and compression for faster and efficient transmission.</w:t>
            </w:r>
          </w:p>
          <w:p w:rsidR="00A054DA" w:rsidRPr="0091392F" w:rsidRDefault="00A054DA" w:rsidP="00A054DA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392F">
              <w:rPr>
                <w:rFonts w:ascii="Times New Roman" w:hAnsi="Times New Roman" w:cs="Times New Roman"/>
                <w:sz w:val="24"/>
                <w:szCs w:val="24"/>
              </w:rPr>
              <w:t>Should have adjustable intensity, gain, balance, brightness, contrast, and gamma.</w:t>
            </w:r>
          </w:p>
          <w:p w:rsidR="00A054DA" w:rsidRPr="0091392F" w:rsidRDefault="00A054DA" w:rsidP="00A054DA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392F">
              <w:rPr>
                <w:rFonts w:ascii="Times New Roman" w:hAnsi="Times New Roman" w:cs="Times New Roman"/>
                <w:sz w:val="24"/>
                <w:szCs w:val="24"/>
              </w:rPr>
              <w:t xml:space="preserve">Should be compatible with </w:t>
            </w:r>
            <w:proofErr w:type="gramStart"/>
            <w:r w:rsidRPr="0091392F">
              <w:rPr>
                <w:rFonts w:ascii="Times New Roman" w:hAnsi="Times New Roman" w:cs="Times New Roman"/>
                <w:sz w:val="24"/>
                <w:szCs w:val="24"/>
              </w:rPr>
              <w:t>DICOM  export</w:t>
            </w:r>
            <w:proofErr w:type="gramEnd"/>
            <w:r w:rsidRPr="0091392F">
              <w:rPr>
                <w:rFonts w:ascii="Times New Roman" w:hAnsi="Times New Roman" w:cs="Times New Roman"/>
                <w:sz w:val="24"/>
                <w:szCs w:val="24"/>
              </w:rPr>
              <w:t>, Telemedicine, USB 3.0, MS WINDOW 8.1 or better.</w:t>
            </w:r>
          </w:p>
          <w:p w:rsidR="00A054DA" w:rsidRPr="0091392F" w:rsidRDefault="00A054DA" w:rsidP="00A054DA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392F">
              <w:rPr>
                <w:rFonts w:ascii="Times New Roman" w:hAnsi="Times New Roman" w:cs="Times New Roman"/>
                <w:sz w:val="24"/>
                <w:szCs w:val="24"/>
              </w:rPr>
              <w:t xml:space="preserve">Image resolution ------ 2040x2040-24 bit </w:t>
            </w:r>
            <w:proofErr w:type="spellStart"/>
            <w:r w:rsidRPr="0091392F">
              <w:rPr>
                <w:rFonts w:ascii="Times New Roman" w:hAnsi="Times New Roman" w:cs="Times New Roman"/>
                <w:sz w:val="24"/>
                <w:szCs w:val="24"/>
              </w:rPr>
              <w:t>colors</w:t>
            </w:r>
            <w:proofErr w:type="spellEnd"/>
            <w:r w:rsidRPr="009139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054DA" w:rsidRPr="0091392F" w:rsidRDefault="00A054DA" w:rsidP="00A054DA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392F">
              <w:rPr>
                <w:rFonts w:ascii="Times New Roman" w:hAnsi="Times New Roman" w:cs="Times New Roman"/>
                <w:sz w:val="24"/>
                <w:szCs w:val="24"/>
              </w:rPr>
              <w:t xml:space="preserve">Should be able to </w:t>
            </w:r>
            <w:proofErr w:type="gramStart"/>
            <w:r w:rsidRPr="0091392F">
              <w:rPr>
                <w:rFonts w:ascii="Times New Roman" w:hAnsi="Times New Roman" w:cs="Times New Roman"/>
                <w:sz w:val="24"/>
                <w:szCs w:val="24"/>
              </w:rPr>
              <w:t>measure  pupil</w:t>
            </w:r>
            <w:proofErr w:type="gramEnd"/>
            <w:r w:rsidRPr="0091392F">
              <w:rPr>
                <w:rFonts w:ascii="Times New Roman" w:hAnsi="Times New Roman" w:cs="Times New Roman"/>
                <w:sz w:val="24"/>
                <w:szCs w:val="24"/>
              </w:rPr>
              <w:t xml:space="preserve"> size of 4mm and above.</w:t>
            </w:r>
          </w:p>
          <w:p w:rsidR="00A054DA" w:rsidRPr="0091392F" w:rsidRDefault="00A054DA" w:rsidP="00A054DA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392F">
              <w:rPr>
                <w:rFonts w:ascii="Times New Roman" w:hAnsi="Times New Roman" w:cs="Times New Roman"/>
                <w:sz w:val="24"/>
                <w:szCs w:val="24"/>
              </w:rPr>
              <w:t xml:space="preserve">Minimum 120 degree field of view from </w:t>
            </w:r>
            <w:proofErr w:type="spellStart"/>
            <w:r w:rsidRPr="0091392F">
              <w:rPr>
                <w:rFonts w:ascii="Times New Roman" w:hAnsi="Times New Roman" w:cs="Times New Roman"/>
                <w:sz w:val="24"/>
                <w:szCs w:val="24"/>
              </w:rPr>
              <w:t>center</w:t>
            </w:r>
            <w:proofErr w:type="spellEnd"/>
            <w:r w:rsidRPr="0091392F">
              <w:rPr>
                <w:rFonts w:ascii="Times New Roman" w:hAnsi="Times New Roman" w:cs="Times New Roman"/>
                <w:sz w:val="24"/>
                <w:szCs w:val="24"/>
              </w:rPr>
              <w:t xml:space="preserve"> of the eye.</w:t>
            </w:r>
          </w:p>
          <w:p w:rsidR="00A054DA" w:rsidRPr="0091392F" w:rsidRDefault="00A054DA" w:rsidP="00A054DA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392F">
              <w:rPr>
                <w:rFonts w:ascii="Times New Roman" w:hAnsi="Times New Roman" w:cs="Times New Roman"/>
                <w:sz w:val="24"/>
                <w:szCs w:val="24"/>
              </w:rPr>
              <w:t>Should supplied with branded laptop with following specification</w:t>
            </w:r>
          </w:p>
          <w:p w:rsidR="00A054DA" w:rsidRPr="0091392F" w:rsidRDefault="00A054DA" w:rsidP="00A054DA">
            <w:pPr>
              <w:pStyle w:val="ListParagraph"/>
              <w:numPr>
                <w:ilvl w:val="1"/>
                <w:numId w:val="8"/>
              </w:numPr>
              <w:ind w:left="720"/>
            </w:pPr>
            <w:r w:rsidRPr="0091392F">
              <w:rPr>
                <w:rFonts w:ascii="Times New Roman" w:hAnsi="Times New Roman" w:cs="Times New Roman"/>
                <w:sz w:val="24"/>
                <w:szCs w:val="24"/>
              </w:rPr>
              <w:t>High Speed i5 Processor or higher, RAM 8GB or more, Hard disk -1 TB or more, Window 8.1 or better, Display at least 15 inch or more</w:t>
            </w:r>
            <w:r w:rsidRPr="0091392F">
              <w:rPr>
                <w:sz w:val="24"/>
                <w:szCs w:val="24"/>
              </w:rPr>
              <w:t xml:space="preserve"> </w:t>
            </w:r>
          </w:p>
        </w:tc>
      </w:tr>
      <w:tr w:rsidR="00CB1468" w:rsidTr="00287C44">
        <w:tblPrEx>
          <w:jc w:val="center"/>
        </w:tblPrEx>
        <w:trPr>
          <w:gridAfter w:val="1"/>
          <w:wAfter w:w="1099" w:type="dxa"/>
          <w:trHeight w:val="753"/>
          <w:tblCellSpacing w:w="7" w:type="dxa"/>
          <w:jc w:val="center"/>
        </w:trPr>
        <w:tc>
          <w:tcPr>
            <w:tcW w:w="18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468" w:rsidRDefault="00A05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92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="00CB1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Sl</w:t>
            </w:r>
            <w:proofErr w:type="spellEnd"/>
            <w:r w:rsidR="00CB1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No</w:t>
            </w:r>
          </w:p>
        </w:tc>
        <w:tc>
          <w:tcPr>
            <w:tcW w:w="38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468" w:rsidRDefault="00CB1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Original Tender Details</w:t>
            </w:r>
          </w:p>
        </w:tc>
        <w:tc>
          <w:tcPr>
            <w:tcW w:w="47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468" w:rsidRDefault="00CB1468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en-US"/>
              </w:rPr>
              <w:t>Amended Tender Details</w:t>
            </w:r>
            <w:bookmarkStart w:id="0" w:name="_GoBack"/>
            <w:bookmarkEnd w:id="0"/>
          </w:p>
        </w:tc>
      </w:tr>
      <w:tr w:rsidR="00CB1468" w:rsidTr="00287C44">
        <w:tblPrEx>
          <w:jc w:val="center"/>
        </w:tblPrEx>
        <w:trPr>
          <w:gridBefore w:val="1"/>
          <w:gridAfter w:val="1"/>
          <w:wBefore w:w="6" w:type="dxa"/>
          <w:wAfter w:w="1099" w:type="dxa"/>
          <w:trHeight w:val="719"/>
          <w:tblCellSpacing w:w="7" w:type="dxa"/>
          <w:jc w:val="center"/>
        </w:trPr>
        <w:tc>
          <w:tcPr>
            <w:tcW w:w="18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468" w:rsidRDefault="00CB1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B1468" w:rsidRDefault="00CB14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Submission Closing Date</w:t>
            </w:r>
          </w:p>
          <w:p w:rsidR="00CB1468" w:rsidRDefault="0040543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CB1468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B1468">
              <w:rPr>
                <w:rFonts w:ascii="Times New Roman" w:hAnsi="Times New Roman" w:cs="Times New Roman"/>
                <w:sz w:val="24"/>
                <w:szCs w:val="24"/>
              </w:rPr>
              <w:t>/201</w:t>
            </w:r>
            <w:r w:rsidR="00B91E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B1468">
              <w:rPr>
                <w:rFonts w:ascii="Times New Roman" w:hAnsi="Times New Roman" w:cs="Times New Roman"/>
                <w:sz w:val="24"/>
                <w:szCs w:val="24"/>
              </w:rPr>
              <w:t xml:space="preserve"> at 14.00 hrs</w:t>
            </w:r>
          </w:p>
          <w:p w:rsidR="00CB1468" w:rsidRDefault="00CB14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1468" w:rsidRDefault="00CB14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Opening Date</w:t>
            </w:r>
          </w:p>
          <w:p w:rsidR="00CB1468" w:rsidRDefault="00405438" w:rsidP="00405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CB1468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B1468">
              <w:rPr>
                <w:rFonts w:ascii="Times New Roman" w:hAnsi="Times New Roman" w:cs="Times New Roman"/>
                <w:sz w:val="24"/>
                <w:szCs w:val="24"/>
              </w:rPr>
              <w:t>/201</w:t>
            </w:r>
            <w:r w:rsidR="00B91E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B1468">
              <w:rPr>
                <w:rFonts w:ascii="Times New Roman" w:hAnsi="Times New Roman" w:cs="Times New Roman"/>
                <w:sz w:val="24"/>
                <w:szCs w:val="24"/>
              </w:rPr>
              <w:t xml:space="preserve"> at  15.00 hrs</w:t>
            </w:r>
          </w:p>
        </w:tc>
        <w:tc>
          <w:tcPr>
            <w:tcW w:w="47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B1468" w:rsidRDefault="00CB14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Submission Closing Date</w:t>
            </w:r>
          </w:p>
          <w:p w:rsidR="00CB1468" w:rsidRDefault="00B1307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05/04/2018 </w:t>
            </w:r>
            <w:r w:rsidR="00CB1468">
              <w:rPr>
                <w:rFonts w:ascii="Times New Roman" w:hAnsi="Times New Roman" w:cs="Times New Roman"/>
                <w:sz w:val="24"/>
                <w:szCs w:val="24"/>
              </w:rPr>
              <w:t>at 14.00 hrs</w:t>
            </w:r>
            <w:r w:rsidR="00B91E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B1468" w:rsidRDefault="00CB14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1468" w:rsidRDefault="00CB14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Opening Date</w:t>
            </w:r>
          </w:p>
          <w:p w:rsidR="00CB1468" w:rsidRDefault="00B13074" w:rsidP="00405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05/04/2018 </w:t>
            </w:r>
            <w:r w:rsidR="00CB1468">
              <w:rPr>
                <w:rFonts w:ascii="Times New Roman" w:hAnsi="Times New Roman" w:cs="Times New Roman"/>
                <w:sz w:val="24"/>
                <w:szCs w:val="24"/>
              </w:rPr>
              <w:t>at  15.00 hrs</w:t>
            </w:r>
          </w:p>
        </w:tc>
      </w:tr>
    </w:tbl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B1468" w:rsidRDefault="00CB1468" w:rsidP="00CB14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 other terms and conditions in the original tender remain unchanged.</w:t>
      </w:r>
    </w:p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 </w:t>
      </w:r>
    </w:p>
    <w:p w:rsidR="00226302" w:rsidRDefault="00B13074" w:rsidP="00217860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21</w:t>
      </w:r>
      <w:r w:rsidR="004054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-</w:t>
      </w:r>
      <w:r w:rsidR="00B91E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0</w:t>
      </w:r>
      <w:r w:rsidR="001E3F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3</w:t>
      </w:r>
      <w:r w:rsidR="00CB1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.201</w:t>
      </w:r>
      <w:r w:rsidR="00B91E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8</w:t>
      </w:r>
      <w:r w:rsidR="00CB1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                                                                       Joint General Manager (Materials)</w:t>
      </w:r>
    </w:p>
    <w:sectPr w:rsidR="00226302" w:rsidSect="00A054DA">
      <w:pgSz w:w="11906" w:h="16838"/>
      <w:pgMar w:top="142" w:right="707" w:bottom="1440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335B0"/>
    <w:multiLevelType w:val="hybridMultilevel"/>
    <w:tmpl w:val="B804E57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8D43EB"/>
    <w:multiLevelType w:val="hybridMultilevel"/>
    <w:tmpl w:val="50228E5A"/>
    <w:lvl w:ilvl="0" w:tplc="26F62882">
      <w:start w:val="2"/>
      <w:numFmt w:val="lowerRoman"/>
      <w:lvlText w:val="%1)"/>
      <w:lvlJc w:val="left"/>
      <w:pPr>
        <w:ind w:left="1003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3" w:hanging="360"/>
      </w:pPr>
    </w:lvl>
    <w:lvl w:ilvl="2" w:tplc="4009001B" w:tentative="1">
      <w:start w:val="1"/>
      <w:numFmt w:val="lowerRoman"/>
      <w:lvlText w:val="%3."/>
      <w:lvlJc w:val="right"/>
      <w:pPr>
        <w:ind w:left="2083" w:hanging="180"/>
      </w:pPr>
    </w:lvl>
    <w:lvl w:ilvl="3" w:tplc="4009000F" w:tentative="1">
      <w:start w:val="1"/>
      <w:numFmt w:val="decimal"/>
      <w:lvlText w:val="%4."/>
      <w:lvlJc w:val="left"/>
      <w:pPr>
        <w:ind w:left="2803" w:hanging="360"/>
      </w:pPr>
    </w:lvl>
    <w:lvl w:ilvl="4" w:tplc="40090019" w:tentative="1">
      <w:start w:val="1"/>
      <w:numFmt w:val="lowerLetter"/>
      <w:lvlText w:val="%5."/>
      <w:lvlJc w:val="left"/>
      <w:pPr>
        <w:ind w:left="3523" w:hanging="360"/>
      </w:pPr>
    </w:lvl>
    <w:lvl w:ilvl="5" w:tplc="4009001B" w:tentative="1">
      <w:start w:val="1"/>
      <w:numFmt w:val="lowerRoman"/>
      <w:lvlText w:val="%6."/>
      <w:lvlJc w:val="right"/>
      <w:pPr>
        <w:ind w:left="4243" w:hanging="180"/>
      </w:pPr>
    </w:lvl>
    <w:lvl w:ilvl="6" w:tplc="4009000F" w:tentative="1">
      <w:start w:val="1"/>
      <w:numFmt w:val="decimal"/>
      <w:lvlText w:val="%7."/>
      <w:lvlJc w:val="left"/>
      <w:pPr>
        <w:ind w:left="4963" w:hanging="360"/>
      </w:pPr>
    </w:lvl>
    <w:lvl w:ilvl="7" w:tplc="40090019" w:tentative="1">
      <w:start w:val="1"/>
      <w:numFmt w:val="lowerLetter"/>
      <w:lvlText w:val="%8."/>
      <w:lvlJc w:val="left"/>
      <w:pPr>
        <w:ind w:left="5683" w:hanging="360"/>
      </w:pPr>
    </w:lvl>
    <w:lvl w:ilvl="8" w:tplc="40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428947E2"/>
    <w:multiLevelType w:val="hybridMultilevel"/>
    <w:tmpl w:val="9CBEB8E6"/>
    <w:lvl w:ilvl="0" w:tplc="D1AE926A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EastAsia" w:hAnsiTheme="minorHAnsi" w:cs="Mangal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27163E"/>
    <w:multiLevelType w:val="hybridMultilevel"/>
    <w:tmpl w:val="A022D9A4"/>
    <w:lvl w:ilvl="0" w:tplc="40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59E60ECE"/>
    <w:multiLevelType w:val="hybridMultilevel"/>
    <w:tmpl w:val="3F9812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B446A54"/>
    <w:multiLevelType w:val="hybridMultilevel"/>
    <w:tmpl w:val="9D207848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1D7878"/>
    <w:multiLevelType w:val="hybridMultilevel"/>
    <w:tmpl w:val="1D18850C"/>
    <w:lvl w:ilvl="0" w:tplc="40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A9399E"/>
    <w:multiLevelType w:val="hybridMultilevel"/>
    <w:tmpl w:val="573AB3BA"/>
    <w:lvl w:ilvl="0" w:tplc="7196F66C">
      <w:start w:val="3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468"/>
    <w:rsid w:val="00165324"/>
    <w:rsid w:val="001C0D99"/>
    <w:rsid w:val="001E3FA1"/>
    <w:rsid w:val="00217860"/>
    <w:rsid w:val="00226302"/>
    <w:rsid w:val="00287C44"/>
    <w:rsid w:val="00354C9A"/>
    <w:rsid w:val="00405438"/>
    <w:rsid w:val="004D45F7"/>
    <w:rsid w:val="004E0B2D"/>
    <w:rsid w:val="004F7367"/>
    <w:rsid w:val="006638F5"/>
    <w:rsid w:val="00663C2A"/>
    <w:rsid w:val="006A7804"/>
    <w:rsid w:val="00804A4D"/>
    <w:rsid w:val="008E3983"/>
    <w:rsid w:val="00A054DA"/>
    <w:rsid w:val="00B13074"/>
    <w:rsid w:val="00B91E7F"/>
    <w:rsid w:val="00CB1468"/>
    <w:rsid w:val="00D9766E"/>
    <w:rsid w:val="00DA40F0"/>
    <w:rsid w:val="00DE0A56"/>
    <w:rsid w:val="00F3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468"/>
    <w:rPr>
      <w:rFonts w:eastAsiaTheme="minorEastAsia" w:cs="Mangal"/>
      <w:lang w:eastAsia="en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14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B1468"/>
    <w:rPr>
      <w:rFonts w:asciiTheme="majorHAnsi" w:eastAsiaTheme="majorEastAsia" w:hAnsiTheme="majorHAnsi" w:cstheme="majorBidi"/>
      <w:b/>
      <w:bCs/>
      <w:color w:val="4F81BD" w:themeColor="accent1"/>
      <w:sz w:val="26"/>
      <w:szCs w:val="23"/>
      <w:lang w:eastAsia="en-IN"/>
    </w:rPr>
  </w:style>
  <w:style w:type="paragraph" w:styleId="ListParagraph">
    <w:name w:val="List Paragraph"/>
    <w:basedOn w:val="Normal"/>
    <w:uiPriority w:val="34"/>
    <w:qFormat/>
    <w:rsid w:val="00B91E7F"/>
    <w:pPr>
      <w:ind w:left="720"/>
      <w:contextualSpacing/>
    </w:pPr>
    <w:rPr>
      <w:rFonts w:ascii="Calibri" w:eastAsia="Calibri" w:hAnsi="Calibri"/>
      <w:szCs w:val="22"/>
      <w:lang w:eastAsia="en-US" w:bidi="ar-SA"/>
    </w:rPr>
  </w:style>
  <w:style w:type="paragraph" w:styleId="BodyText">
    <w:name w:val="Body Text"/>
    <w:basedOn w:val="Normal"/>
    <w:link w:val="BodyTextChar"/>
    <w:rsid w:val="00DE0A5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u w:val="single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rsid w:val="00DE0A56"/>
    <w:rPr>
      <w:rFonts w:ascii="Arial" w:eastAsia="Times New Roman" w:hAnsi="Arial" w:cs="Arial"/>
      <w:b/>
      <w:bCs/>
      <w:sz w:val="32"/>
      <w:szCs w:val="24"/>
      <w:u w:val="single"/>
      <w:lang w:val="en-US" w:bidi="ar-SA"/>
    </w:rPr>
  </w:style>
  <w:style w:type="paragraph" w:styleId="Header">
    <w:name w:val="header"/>
    <w:basedOn w:val="Normal"/>
    <w:link w:val="HeaderChar"/>
    <w:unhideWhenUsed/>
    <w:rsid w:val="00DA40F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rsid w:val="00DA40F0"/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NoSpacing">
    <w:name w:val="No Spacing"/>
    <w:uiPriority w:val="1"/>
    <w:qFormat/>
    <w:rsid w:val="00405438"/>
    <w:pPr>
      <w:spacing w:after="0" w:line="240" w:lineRule="auto"/>
    </w:pPr>
    <w:rPr>
      <w:rFonts w:eastAsiaTheme="minorEastAsia" w:cs="Mangal"/>
      <w:lang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468"/>
    <w:rPr>
      <w:rFonts w:eastAsiaTheme="minorEastAsia" w:cs="Mangal"/>
      <w:lang w:eastAsia="en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14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B1468"/>
    <w:rPr>
      <w:rFonts w:asciiTheme="majorHAnsi" w:eastAsiaTheme="majorEastAsia" w:hAnsiTheme="majorHAnsi" w:cstheme="majorBidi"/>
      <w:b/>
      <w:bCs/>
      <w:color w:val="4F81BD" w:themeColor="accent1"/>
      <w:sz w:val="26"/>
      <w:szCs w:val="23"/>
      <w:lang w:eastAsia="en-IN"/>
    </w:rPr>
  </w:style>
  <w:style w:type="paragraph" w:styleId="ListParagraph">
    <w:name w:val="List Paragraph"/>
    <w:basedOn w:val="Normal"/>
    <w:uiPriority w:val="34"/>
    <w:qFormat/>
    <w:rsid w:val="00B91E7F"/>
    <w:pPr>
      <w:ind w:left="720"/>
      <w:contextualSpacing/>
    </w:pPr>
    <w:rPr>
      <w:rFonts w:ascii="Calibri" w:eastAsia="Calibri" w:hAnsi="Calibri"/>
      <w:szCs w:val="22"/>
      <w:lang w:eastAsia="en-US" w:bidi="ar-SA"/>
    </w:rPr>
  </w:style>
  <w:style w:type="paragraph" w:styleId="BodyText">
    <w:name w:val="Body Text"/>
    <w:basedOn w:val="Normal"/>
    <w:link w:val="BodyTextChar"/>
    <w:rsid w:val="00DE0A5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u w:val="single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rsid w:val="00DE0A56"/>
    <w:rPr>
      <w:rFonts w:ascii="Arial" w:eastAsia="Times New Roman" w:hAnsi="Arial" w:cs="Arial"/>
      <w:b/>
      <w:bCs/>
      <w:sz w:val="32"/>
      <w:szCs w:val="24"/>
      <w:u w:val="single"/>
      <w:lang w:val="en-US" w:bidi="ar-SA"/>
    </w:rPr>
  </w:style>
  <w:style w:type="paragraph" w:styleId="Header">
    <w:name w:val="header"/>
    <w:basedOn w:val="Normal"/>
    <w:link w:val="HeaderChar"/>
    <w:unhideWhenUsed/>
    <w:rsid w:val="00DA40F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rsid w:val="00DA40F0"/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NoSpacing">
    <w:name w:val="No Spacing"/>
    <w:uiPriority w:val="1"/>
    <w:qFormat/>
    <w:rsid w:val="00405438"/>
    <w:pPr>
      <w:spacing w:after="0" w:line="240" w:lineRule="auto"/>
    </w:pPr>
    <w:rPr>
      <w:rFonts w:eastAsiaTheme="minorEastAsia" w:cs="Mangal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2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Prasad</dc:creator>
  <cp:lastModifiedBy>Prasad</cp:lastModifiedBy>
  <cp:revision>4</cp:revision>
  <cp:lastPrinted>2017-03-06T09:06:00Z</cp:lastPrinted>
  <dcterms:created xsi:type="dcterms:W3CDTF">2018-03-26T10:29:00Z</dcterms:created>
  <dcterms:modified xsi:type="dcterms:W3CDTF">2018-03-26T10:35:00Z</dcterms:modified>
</cp:coreProperties>
</file>