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4C" w:rsidRDefault="00742F4C" w:rsidP="00742F4C">
      <w:pPr>
        <w:rPr>
          <w:rFonts w:ascii="Arial" w:hAnsi="Arial" w:cs="Arial"/>
        </w:rPr>
      </w:pPr>
    </w:p>
    <w:p w:rsidR="00742F4C" w:rsidRPr="000F7F8D" w:rsidRDefault="00742F4C" w:rsidP="00742F4C">
      <w:pPr>
        <w:pStyle w:val="Heading6"/>
        <w:rPr>
          <w:rFonts w:ascii="Arial" w:hAnsi="Arial" w:cs="Arial"/>
          <w:i/>
          <w:iCs/>
          <w:szCs w:val="44"/>
        </w:rPr>
      </w:pPr>
      <w:r w:rsidRPr="000F7F8D">
        <w:rPr>
          <w:rFonts w:ascii="Arial" w:hAnsi="Arial" w:cs="Arial"/>
        </w:rPr>
        <w:t>TENDER DOCUMENT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i/>
          <w:iCs/>
          <w:sz w:val="36"/>
          <w:szCs w:val="44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</w:rPr>
      </w:pPr>
      <w:r w:rsidRPr="000F7F8D">
        <w:rPr>
          <w:rFonts w:ascii="Arial" w:hAnsi="Arial" w:cs="Arial"/>
          <w:b/>
          <w:bCs/>
        </w:rPr>
        <w:t>FOR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iCs/>
          <w:sz w:val="32"/>
          <w:szCs w:val="44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iCs/>
          <w:sz w:val="32"/>
          <w:szCs w:val="44"/>
        </w:rPr>
      </w:pPr>
    </w:p>
    <w:p w:rsidR="00742F4C" w:rsidRPr="00FA17B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32"/>
          <w:szCs w:val="20"/>
        </w:rPr>
      </w:pPr>
      <w:r w:rsidRPr="00FA17BD">
        <w:rPr>
          <w:rFonts w:ascii="Arial" w:hAnsi="Arial" w:cs="Arial"/>
          <w:b/>
          <w:bCs/>
          <w:color w:val="000000" w:themeColor="text1"/>
          <w:sz w:val="32"/>
          <w:szCs w:val="20"/>
        </w:rPr>
        <w:t xml:space="preserve">SECONDARY PACKING WORK OF </w:t>
      </w:r>
    </w:p>
    <w:p w:rsidR="00742F4C" w:rsidRPr="00FA17B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32"/>
          <w:szCs w:val="20"/>
        </w:rPr>
      </w:pPr>
      <w:r w:rsidRPr="00FA17BD">
        <w:rPr>
          <w:rFonts w:ascii="Arial" w:hAnsi="Arial" w:cs="Arial"/>
          <w:b/>
          <w:bCs/>
          <w:color w:val="000000" w:themeColor="text1"/>
          <w:sz w:val="32"/>
          <w:szCs w:val="20"/>
          <w:u w:val="single"/>
        </w:rPr>
        <w:t>CONDOM, OCP &amp; SANITARY NAPKINS</w:t>
      </w:r>
    </w:p>
    <w:p w:rsidR="00742F4C" w:rsidRPr="00FA17B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36"/>
          <w:szCs w:val="20"/>
        </w:rPr>
      </w:pPr>
      <w:r w:rsidRPr="00FA17B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INSIDE FACTORY </w:t>
      </w:r>
      <w:r w:rsidRPr="00FA17BD">
        <w:rPr>
          <w:rFonts w:ascii="Arial" w:hAnsi="Arial" w:cs="Arial"/>
          <w:color w:val="000000" w:themeColor="text1"/>
          <w:sz w:val="32"/>
          <w:szCs w:val="32"/>
        </w:rPr>
        <w:t>/</w:t>
      </w:r>
      <w:r w:rsidRPr="00FA17BD">
        <w:rPr>
          <w:rFonts w:ascii="Arial" w:hAnsi="Arial" w:cs="Arial"/>
          <w:color w:val="000000" w:themeColor="text1"/>
        </w:rPr>
        <w:t xml:space="preserve"> </w:t>
      </w:r>
      <w:r w:rsidRPr="00FA17BD">
        <w:rPr>
          <w:rFonts w:ascii="Arial" w:hAnsi="Arial" w:cs="Arial"/>
          <w:b/>
          <w:bCs/>
          <w:color w:val="000000" w:themeColor="text1"/>
          <w:sz w:val="32"/>
          <w:szCs w:val="20"/>
        </w:rPr>
        <w:t xml:space="preserve">CONTRACTOR PERMISE. 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color w:val="000000" w:themeColor="text1"/>
          <w:sz w:val="28"/>
          <w:szCs w:val="32"/>
        </w:rPr>
      </w:pPr>
      <w:r w:rsidRPr="000F7F8D">
        <w:rPr>
          <w:rFonts w:ascii="Arial" w:hAnsi="Arial" w:cs="Arial"/>
          <w:b/>
          <w:bCs/>
          <w:color w:val="000000" w:themeColor="text1"/>
          <w:sz w:val="32"/>
          <w:szCs w:val="20"/>
        </w:rPr>
        <w:t xml:space="preserve">FOR </w:t>
      </w:r>
      <w:r>
        <w:rPr>
          <w:rFonts w:ascii="Arial" w:hAnsi="Arial" w:cs="Arial"/>
          <w:b/>
          <w:bCs/>
          <w:color w:val="000000" w:themeColor="text1"/>
          <w:sz w:val="32"/>
          <w:szCs w:val="20"/>
        </w:rPr>
        <w:t xml:space="preserve">TWO </w:t>
      </w:r>
      <w:r w:rsidRPr="00107C42">
        <w:rPr>
          <w:rFonts w:ascii="Arial" w:hAnsi="Arial" w:cs="Arial"/>
          <w:b/>
          <w:bCs/>
          <w:sz w:val="32"/>
          <w:szCs w:val="20"/>
        </w:rPr>
        <w:t>Years (202</w:t>
      </w:r>
      <w:r>
        <w:rPr>
          <w:rFonts w:ascii="Arial" w:hAnsi="Arial" w:cs="Arial"/>
          <w:b/>
          <w:bCs/>
          <w:sz w:val="32"/>
          <w:szCs w:val="20"/>
        </w:rPr>
        <w:t>2</w:t>
      </w:r>
      <w:r w:rsidRPr="00107C42">
        <w:rPr>
          <w:rFonts w:ascii="Arial" w:hAnsi="Arial" w:cs="Arial"/>
          <w:b/>
          <w:bCs/>
          <w:sz w:val="32"/>
          <w:szCs w:val="20"/>
        </w:rPr>
        <w:t>-202</w:t>
      </w:r>
      <w:r>
        <w:rPr>
          <w:rFonts w:ascii="Arial" w:hAnsi="Arial" w:cs="Arial"/>
          <w:b/>
          <w:bCs/>
          <w:sz w:val="32"/>
          <w:szCs w:val="20"/>
        </w:rPr>
        <w:t>4</w:t>
      </w:r>
      <w:r w:rsidRPr="00107C42">
        <w:rPr>
          <w:rFonts w:ascii="Arial" w:hAnsi="Arial" w:cs="Arial"/>
          <w:b/>
          <w:bCs/>
          <w:sz w:val="32"/>
          <w:szCs w:val="20"/>
        </w:rPr>
        <w:t>)</w:t>
      </w:r>
    </w:p>
    <w:p w:rsidR="00742F4C" w:rsidRPr="000F7F8D" w:rsidRDefault="00742F4C" w:rsidP="00742F4C">
      <w:pPr>
        <w:pStyle w:val="Heading4"/>
        <w:rPr>
          <w:rFonts w:ascii="Arial" w:hAnsi="Arial" w:cs="Arial"/>
        </w:rPr>
      </w:pPr>
    </w:p>
    <w:p w:rsidR="00742F4C" w:rsidRPr="000F7F8D" w:rsidRDefault="00742F4C" w:rsidP="00742F4C">
      <w:pPr>
        <w:pStyle w:val="Heading4"/>
        <w:rPr>
          <w:rFonts w:ascii="Arial" w:hAnsi="Arial" w:cs="Arial"/>
        </w:rPr>
      </w:pPr>
    </w:p>
    <w:p w:rsidR="00742F4C" w:rsidRPr="000F7F8D" w:rsidRDefault="00742F4C" w:rsidP="00742F4C">
      <w:pPr>
        <w:pStyle w:val="Heading4"/>
        <w:rPr>
          <w:rFonts w:ascii="Arial" w:hAnsi="Arial" w:cs="Arial"/>
        </w:rPr>
      </w:pPr>
      <w:r w:rsidRPr="000F7F8D">
        <w:rPr>
          <w:rFonts w:ascii="Arial" w:hAnsi="Arial" w:cs="Arial"/>
        </w:rPr>
        <w:t>PART I</w:t>
      </w:r>
      <w:r>
        <w:rPr>
          <w:rFonts w:ascii="Arial" w:hAnsi="Arial" w:cs="Arial"/>
        </w:rPr>
        <w:t>I</w:t>
      </w:r>
      <w:r w:rsidRPr="000F7F8D">
        <w:rPr>
          <w:rFonts w:ascii="Arial" w:hAnsi="Arial" w:cs="Arial"/>
        </w:rPr>
        <w:t xml:space="preserve"> 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4"/>
        </w:rPr>
        <w:t>PRICE</w:t>
      </w:r>
      <w:r w:rsidRPr="000F7F8D">
        <w:rPr>
          <w:rFonts w:ascii="Arial" w:hAnsi="Arial" w:cs="Arial"/>
          <w:b/>
          <w:bCs/>
          <w:sz w:val="44"/>
        </w:rPr>
        <w:t xml:space="preserve"> BID</w:t>
      </w:r>
      <w:r w:rsidRPr="000F7F8D">
        <w:rPr>
          <w:rFonts w:ascii="Arial" w:hAnsi="Arial" w:cs="Arial"/>
        </w:rPr>
        <w:t xml:space="preserve"> 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  <w:r w:rsidRPr="00D637F7">
        <w:rPr>
          <w:rFonts w:ascii="Arial" w:hAnsi="Arial" w:cs="Arial"/>
          <w:b/>
          <w:bCs/>
          <w:sz w:val="28"/>
          <w:szCs w:val="28"/>
        </w:rPr>
        <w:t>HLL/BGM/HR/SEC-PACKING/202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D637F7">
        <w:rPr>
          <w:rFonts w:ascii="Arial" w:hAnsi="Arial" w:cs="Arial"/>
          <w:b/>
          <w:bCs/>
          <w:sz w:val="28"/>
          <w:szCs w:val="28"/>
        </w:rPr>
        <w:t>-202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D637F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Date: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B474F8">
        <w:rPr>
          <w:rFonts w:ascii="Arial" w:hAnsi="Arial" w:cs="Arial"/>
          <w:b/>
          <w:bCs/>
          <w:sz w:val="28"/>
          <w:szCs w:val="28"/>
        </w:rPr>
        <w:t>2</w:t>
      </w:r>
      <w:r w:rsidRPr="00D637F7">
        <w:rPr>
          <w:rFonts w:ascii="Arial" w:hAnsi="Arial" w:cs="Arial"/>
          <w:b/>
          <w:bCs/>
          <w:sz w:val="28"/>
          <w:szCs w:val="28"/>
        </w:rPr>
        <w:t>.06.202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  <w:r w:rsidRPr="000F7F8D">
        <w:rPr>
          <w:rFonts w:ascii="Arial" w:hAnsi="Arial" w:cs="Arial"/>
          <w:b/>
          <w:bCs/>
          <w:sz w:val="28"/>
          <w:szCs w:val="60"/>
        </w:rPr>
        <w:t xml:space="preserve">HLL LIFECARE LIMITED. 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  <w:r w:rsidRPr="000F7F8D">
        <w:rPr>
          <w:rFonts w:ascii="Arial" w:hAnsi="Arial" w:cs="Arial"/>
          <w:b/>
          <w:bCs/>
          <w:sz w:val="28"/>
          <w:szCs w:val="60"/>
        </w:rPr>
        <w:t>KANAGALA – 591 225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  <w:proofErr w:type="gramStart"/>
      <w:r w:rsidRPr="000F7F8D">
        <w:rPr>
          <w:rFonts w:ascii="Arial" w:hAnsi="Arial" w:cs="Arial"/>
          <w:b/>
          <w:bCs/>
          <w:sz w:val="28"/>
          <w:szCs w:val="60"/>
        </w:rPr>
        <w:t>BEL</w:t>
      </w:r>
      <w:r>
        <w:rPr>
          <w:rFonts w:ascii="Arial" w:hAnsi="Arial" w:cs="Arial"/>
          <w:b/>
          <w:bCs/>
          <w:sz w:val="28"/>
          <w:szCs w:val="60"/>
        </w:rPr>
        <w:t>AGAVI</w:t>
      </w:r>
      <w:r w:rsidRPr="000F7F8D">
        <w:rPr>
          <w:rFonts w:ascii="Arial" w:hAnsi="Arial" w:cs="Arial"/>
          <w:b/>
          <w:bCs/>
          <w:sz w:val="28"/>
          <w:szCs w:val="60"/>
        </w:rPr>
        <w:t xml:space="preserve"> DIST.</w:t>
      </w:r>
      <w:proofErr w:type="gramEnd"/>
      <w:r w:rsidRPr="000F7F8D">
        <w:rPr>
          <w:rFonts w:ascii="Arial" w:hAnsi="Arial" w:cs="Arial"/>
          <w:b/>
          <w:bCs/>
          <w:sz w:val="28"/>
          <w:szCs w:val="60"/>
        </w:rPr>
        <w:t xml:space="preserve"> 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  <w:r w:rsidRPr="000F7F8D">
        <w:rPr>
          <w:rFonts w:ascii="Arial" w:hAnsi="Arial" w:cs="Arial"/>
          <w:b/>
          <w:bCs/>
          <w:sz w:val="28"/>
          <w:szCs w:val="60"/>
        </w:rPr>
        <w:t xml:space="preserve">KARNATAKA </w:t>
      </w:r>
    </w:p>
    <w:p w:rsidR="00742F4C" w:rsidRPr="000F7F8D" w:rsidRDefault="00742F4C" w:rsidP="00742F4C">
      <w:pPr>
        <w:pBdr>
          <w:top w:val="single" w:sz="24" w:space="3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bCs/>
          <w:sz w:val="28"/>
          <w:szCs w:val="60"/>
        </w:rPr>
      </w:pPr>
    </w:p>
    <w:p w:rsidR="00742F4C" w:rsidRDefault="00742F4C" w:rsidP="00742F4C">
      <w:pPr>
        <w:rPr>
          <w:rFonts w:ascii="Arial" w:hAnsi="Arial" w:cs="Arial"/>
        </w:rPr>
      </w:pPr>
    </w:p>
    <w:p w:rsidR="00742F4C" w:rsidRDefault="00742F4C" w:rsidP="00742F4C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:rsidR="00742F4C" w:rsidRDefault="00742F4C" w:rsidP="00742F4C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:rsidR="00742F4C" w:rsidRDefault="00742F4C" w:rsidP="00742F4C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:rsidR="00742F4C" w:rsidRDefault="00742F4C" w:rsidP="00742F4C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:rsidR="00742F4C" w:rsidRDefault="00742F4C" w:rsidP="00742F4C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:rsidR="00742F4C" w:rsidRPr="006B4EAA" w:rsidRDefault="00742F4C" w:rsidP="00742F4C">
      <w:pPr>
        <w:pStyle w:val="Title"/>
        <w:jc w:val="right"/>
        <w:rPr>
          <w:rFonts w:ascii="Arial" w:hAnsi="Arial" w:cs="Arial"/>
          <w:b/>
          <w:bCs/>
          <w:i/>
          <w:iCs/>
          <w:sz w:val="24"/>
        </w:rPr>
      </w:pPr>
      <w:r w:rsidRPr="006B4EAA">
        <w:rPr>
          <w:rFonts w:ascii="Arial" w:hAnsi="Arial" w:cs="Arial"/>
          <w:b/>
          <w:bCs/>
          <w:i/>
          <w:iCs/>
          <w:sz w:val="24"/>
        </w:rPr>
        <w:t>Schedule –</w:t>
      </w:r>
      <w:r>
        <w:rPr>
          <w:rFonts w:ascii="Arial" w:hAnsi="Arial" w:cs="Arial"/>
          <w:b/>
          <w:bCs/>
          <w:i/>
          <w:iCs/>
          <w:sz w:val="24"/>
        </w:rPr>
        <w:t>H</w:t>
      </w:r>
    </w:p>
    <w:p w:rsidR="00742F4C" w:rsidRPr="006B4EAA" w:rsidRDefault="00742F4C" w:rsidP="00742F4C">
      <w:pPr>
        <w:pStyle w:val="Title"/>
        <w:jc w:val="both"/>
        <w:rPr>
          <w:rFonts w:ascii="Arial" w:hAnsi="Arial" w:cs="Arial"/>
          <w:b/>
          <w:bCs/>
          <w:sz w:val="24"/>
        </w:rPr>
      </w:pPr>
    </w:p>
    <w:p w:rsidR="00742F4C" w:rsidRPr="0085229F" w:rsidRDefault="00742F4C" w:rsidP="00742F4C">
      <w:pPr>
        <w:pStyle w:val="Title"/>
        <w:jc w:val="both"/>
        <w:rPr>
          <w:rFonts w:ascii="Arial" w:hAnsi="Arial" w:cs="Arial"/>
          <w:b/>
          <w:bCs/>
          <w:sz w:val="20"/>
          <w:szCs w:val="20"/>
        </w:rPr>
      </w:pPr>
    </w:p>
    <w:p w:rsidR="00742F4C" w:rsidRPr="006B4EAA" w:rsidRDefault="00742F4C" w:rsidP="00742F4C">
      <w:pPr>
        <w:pStyle w:val="Title"/>
        <w:rPr>
          <w:rFonts w:ascii="Arial" w:hAnsi="Arial" w:cs="Arial"/>
          <w:b/>
          <w:bCs/>
          <w:sz w:val="24"/>
        </w:rPr>
      </w:pPr>
      <w:r w:rsidRPr="006B4EAA">
        <w:rPr>
          <w:rFonts w:ascii="Arial" w:hAnsi="Arial" w:cs="Arial"/>
          <w:b/>
          <w:bCs/>
          <w:sz w:val="24"/>
          <w:u w:val="single"/>
        </w:rPr>
        <w:t>PRICE BID FORMS</w:t>
      </w:r>
    </w:p>
    <w:p w:rsidR="00742F4C" w:rsidRPr="006B4EAA" w:rsidRDefault="00742F4C" w:rsidP="00742F4C">
      <w:pPr>
        <w:pStyle w:val="Title"/>
        <w:jc w:val="both"/>
        <w:rPr>
          <w:rFonts w:ascii="Arial" w:hAnsi="Arial" w:cs="Arial"/>
          <w:b/>
          <w:bCs/>
          <w:sz w:val="24"/>
        </w:rPr>
      </w:pPr>
    </w:p>
    <w:p w:rsidR="00742F4C" w:rsidRDefault="00742F4C" w:rsidP="00742F4C">
      <w:pPr>
        <w:pStyle w:val="Title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Secondary Packing </w:t>
      </w:r>
      <w:r w:rsidRPr="006B4EAA">
        <w:rPr>
          <w:rFonts w:ascii="Arial" w:hAnsi="Arial" w:cs="Arial"/>
          <w:sz w:val="24"/>
          <w:u w:val="single"/>
        </w:rPr>
        <w:t xml:space="preserve">Rate Schedule for various Schemes of </w:t>
      </w:r>
    </w:p>
    <w:p w:rsidR="00742F4C" w:rsidRPr="006B4EAA" w:rsidRDefault="00742F4C" w:rsidP="00742F4C">
      <w:pPr>
        <w:pStyle w:val="Title"/>
        <w:rPr>
          <w:rFonts w:ascii="Arial" w:hAnsi="Arial" w:cs="Arial"/>
          <w:sz w:val="24"/>
          <w:u w:val="single"/>
        </w:rPr>
      </w:pPr>
      <w:r w:rsidRPr="006B4EAA">
        <w:rPr>
          <w:rFonts w:ascii="Arial" w:hAnsi="Arial" w:cs="Arial"/>
          <w:sz w:val="24"/>
          <w:u w:val="single"/>
        </w:rPr>
        <w:t>Condoms, OCP &amp; Sanitary Napkins</w:t>
      </w:r>
      <w:r>
        <w:rPr>
          <w:rFonts w:ascii="Arial" w:hAnsi="Arial" w:cs="Arial"/>
          <w:sz w:val="24"/>
          <w:u w:val="single"/>
        </w:rPr>
        <w:t xml:space="preserve"> for TWO Years (2022-2024)</w:t>
      </w:r>
    </w:p>
    <w:p w:rsidR="00742F4C" w:rsidRDefault="00742F4C" w:rsidP="00742F4C">
      <w:pPr>
        <w:pStyle w:val="BodyText"/>
        <w:spacing w:after="0"/>
        <w:jc w:val="both"/>
        <w:rPr>
          <w:rFonts w:ascii="Arial" w:hAnsi="Arial" w:cs="Arial"/>
        </w:rPr>
      </w:pPr>
    </w:p>
    <w:p w:rsidR="00742F4C" w:rsidRDefault="00742F4C" w:rsidP="00742F4C">
      <w:pPr>
        <w:pStyle w:val="BodyText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Tender Ref: </w:t>
      </w:r>
      <w:r w:rsidRPr="009E6F69">
        <w:rPr>
          <w:rFonts w:ascii="Arial" w:hAnsi="Arial" w:cs="Arial"/>
          <w:b/>
          <w:bCs/>
          <w:sz w:val="22"/>
        </w:rPr>
        <w:t>HLL/BGM/HR/SEC-P</w:t>
      </w:r>
      <w:r>
        <w:rPr>
          <w:rFonts w:ascii="Arial" w:hAnsi="Arial" w:cs="Arial"/>
          <w:b/>
          <w:bCs/>
          <w:sz w:val="22"/>
        </w:rPr>
        <w:t xml:space="preserve">ACKING/2022-2024, </w:t>
      </w:r>
      <w:r w:rsidRPr="009E6F69">
        <w:rPr>
          <w:rFonts w:ascii="Arial" w:hAnsi="Arial" w:cs="Arial"/>
          <w:b/>
          <w:bCs/>
          <w:sz w:val="22"/>
        </w:rPr>
        <w:t xml:space="preserve">Date: </w:t>
      </w:r>
      <w:r>
        <w:rPr>
          <w:rFonts w:ascii="Arial" w:hAnsi="Arial" w:cs="Arial"/>
          <w:b/>
          <w:bCs/>
          <w:sz w:val="22"/>
        </w:rPr>
        <w:t>2</w:t>
      </w:r>
      <w:r w:rsidR="00B474F8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.06.2022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 w:rsidRPr="006B4EAA">
        <w:rPr>
          <w:rFonts w:ascii="Arial" w:hAnsi="Arial" w:cs="Arial"/>
          <w:b/>
          <w:bCs/>
        </w:rPr>
        <w:t>Table – I</w:t>
      </w:r>
      <w:r>
        <w:rPr>
          <w:rFonts w:ascii="Arial" w:hAnsi="Arial" w:cs="Arial"/>
          <w:b/>
          <w:bCs/>
        </w:rPr>
        <w:t xml:space="preserve"> Condoms </w:t>
      </w:r>
      <w:r w:rsidRPr="00FF6CA2">
        <w:rPr>
          <w:rFonts w:ascii="Arial" w:hAnsi="Arial" w:cs="Arial"/>
          <w:b/>
          <w:bCs/>
        </w:rPr>
        <w:t>Secondary Packing Rate Schedule</w:t>
      </w:r>
      <w:r>
        <w:rPr>
          <w:rFonts w:ascii="Arial" w:hAnsi="Arial" w:cs="Arial"/>
          <w:b/>
          <w:bCs/>
        </w:rPr>
        <w:t>: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1082"/>
        <w:gridCol w:w="1632"/>
        <w:gridCol w:w="2220"/>
        <w:gridCol w:w="1285"/>
        <w:gridCol w:w="1887"/>
        <w:gridCol w:w="1708"/>
      </w:tblGrid>
      <w:tr w:rsidR="00742F4C" w:rsidTr="009C1A93">
        <w:trPr>
          <w:trHeight w:val="2152"/>
        </w:trPr>
        <w:tc>
          <w:tcPr>
            <w:tcW w:w="1082" w:type="dxa"/>
            <w:shd w:val="clear" w:color="auto" w:fill="DBE5F1" w:themeFill="accent1" w:themeFillTint="33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Sl. No</w:t>
            </w:r>
          </w:p>
        </w:tc>
        <w:tc>
          <w:tcPr>
            <w:tcW w:w="1632" w:type="dxa"/>
            <w:shd w:val="clear" w:color="auto" w:fill="DBE5F1" w:themeFill="accent1" w:themeFillTint="33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Schemes</w:t>
            </w:r>
          </w:p>
        </w:tc>
        <w:tc>
          <w:tcPr>
            <w:tcW w:w="2220" w:type="dxa"/>
            <w:shd w:val="clear" w:color="auto" w:fill="DBE5F1" w:themeFill="accent1" w:themeFillTint="33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Configuration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Order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Qty.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M. PCs</w:t>
            </w:r>
          </w:p>
        </w:tc>
        <w:tc>
          <w:tcPr>
            <w:tcW w:w="1887" w:type="dxa"/>
            <w:shd w:val="clear" w:color="auto" w:fill="DBE5F1" w:themeFill="accent1" w:themeFillTint="33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Rates Per Carton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(Inside Factory Premises)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(inclusive all)</w:t>
            </w: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Rates Per </w:t>
            </w:r>
          </w:p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M. PCs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(Outside Premises)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(inclusive all)</w:t>
            </w:r>
          </w:p>
        </w:tc>
      </w:tr>
      <w:tr w:rsidR="00742F4C" w:rsidTr="009C1A93">
        <w:trPr>
          <w:trHeight w:val="561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 w:rsidRPr="00784C8E">
              <w:rPr>
                <w:rFonts w:ascii="Arial" w:hAnsi="Arial" w:cs="Arial"/>
              </w:rPr>
              <w:t>1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supply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5x48x24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61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 w:rsidRPr="00784C8E">
              <w:rPr>
                <w:rFonts w:ascii="Arial" w:hAnsi="Arial" w:cs="Arial"/>
              </w:rPr>
              <w:t>2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Naco</w:t>
            </w:r>
            <w:proofErr w:type="spellEnd"/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5x48x24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61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 w:rsidRPr="00784C8E">
              <w:rPr>
                <w:rFonts w:ascii="Arial" w:hAnsi="Arial" w:cs="Arial"/>
              </w:rPr>
              <w:t>3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Deluxe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5x48x24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61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 w:rsidRPr="00784C8E">
              <w:rPr>
                <w:rFonts w:ascii="Arial" w:hAnsi="Arial" w:cs="Arial"/>
              </w:rPr>
              <w:t>4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Ustad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3'S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3x56x24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93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 w:rsidRPr="00784C8E">
              <w:rPr>
                <w:rFonts w:ascii="Arial" w:hAnsi="Arial" w:cs="Arial"/>
              </w:rPr>
              <w:t>5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Thrill 3'S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3x60x20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93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 w:rsidRPr="00784C8E">
              <w:rPr>
                <w:rFonts w:ascii="Arial" w:hAnsi="Arial" w:cs="Arial"/>
              </w:rPr>
              <w:t>6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Sawan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3's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3x30x30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93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Ustad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6'S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6X30X20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93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Sawan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10's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10x12x30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93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Bliss 6's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6x20x30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F4C" w:rsidTr="009C1A93">
        <w:trPr>
          <w:trHeight w:val="593"/>
        </w:trPr>
        <w:tc>
          <w:tcPr>
            <w:tcW w:w="1082" w:type="dxa"/>
            <w:vAlign w:val="center"/>
          </w:tcPr>
          <w:p w:rsidR="00742F4C" w:rsidRPr="00784C8E" w:rsidRDefault="00742F4C" w:rsidP="009C1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32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Thrill 10's</w:t>
            </w:r>
          </w:p>
        </w:tc>
        <w:tc>
          <w:tcPr>
            <w:tcW w:w="2220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10x18x20</w:t>
            </w:r>
          </w:p>
        </w:tc>
        <w:tc>
          <w:tcPr>
            <w:tcW w:w="1285" w:type="dxa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7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:rsidR="00742F4C" w:rsidRDefault="00742F4C" w:rsidP="009C1A9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NB: 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Place: </w:t>
      </w: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Name &amp; Signature of the Contractor</w:t>
      </w: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Pr="00FF6CA2" w:rsidRDefault="00742F4C" w:rsidP="00742F4C">
      <w:pPr>
        <w:jc w:val="center"/>
        <w:rPr>
          <w:rFonts w:ascii="Arial" w:hAnsi="Arial" w:cs="Arial"/>
          <w:b/>
          <w:bCs/>
        </w:rPr>
      </w:pPr>
      <w:r w:rsidRPr="00FF6CA2">
        <w:rPr>
          <w:rFonts w:ascii="Arial" w:hAnsi="Arial" w:cs="Arial"/>
          <w:b/>
          <w:bCs/>
        </w:rPr>
        <w:t>Seal of the Tenderer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 w:rsidRPr="006B4EAA">
        <w:rPr>
          <w:rFonts w:ascii="Arial" w:hAnsi="Arial" w:cs="Arial"/>
          <w:b/>
          <w:bCs/>
        </w:rPr>
        <w:t>Table – II</w:t>
      </w:r>
      <w:r>
        <w:rPr>
          <w:rFonts w:ascii="Arial" w:hAnsi="Arial" w:cs="Arial"/>
          <w:b/>
          <w:bCs/>
        </w:rPr>
        <w:t xml:space="preserve"> OCP </w:t>
      </w:r>
      <w:r w:rsidRPr="00FF6CA2">
        <w:rPr>
          <w:rFonts w:ascii="Arial" w:hAnsi="Arial" w:cs="Arial"/>
          <w:b/>
          <w:bCs/>
        </w:rPr>
        <w:t>Secondary Packing Rate Schedule</w:t>
      </w:r>
      <w:r>
        <w:rPr>
          <w:rFonts w:ascii="Arial" w:hAnsi="Arial" w:cs="Arial"/>
          <w:b/>
          <w:bCs/>
        </w:rPr>
        <w:t>: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tbl>
      <w:tblPr>
        <w:tblW w:w="9612" w:type="dxa"/>
        <w:jc w:val="center"/>
        <w:tblInd w:w="93" w:type="dxa"/>
        <w:tblLook w:val="04A0" w:firstRow="1" w:lastRow="0" w:firstColumn="1" w:lastColumn="0" w:noHBand="0" w:noVBand="1"/>
      </w:tblPr>
      <w:tblGrid>
        <w:gridCol w:w="538"/>
        <w:gridCol w:w="2458"/>
        <w:gridCol w:w="1795"/>
        <w:gridCol w:w="981"/>
        <w:gridCol w:w="1857"/>
        <w:gridCol w:w="1983"/>
      </w:tblGrid>
      <w:tr w:rsidR="00742F4C" w:rsidRPr="00A52802" w:rsidTr="009C1A93">
        <w:trPr>
          <w:trHeight w:val="2113"/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Sl.</w:t>
            </w:r>
          </w:p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No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Schemes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Configuration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Order Qty.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In Lakhs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Rates 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Per Carton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 xml:space="preserve">in </w:t>
            </w:r>
            <w:proofErr w:type="spellStart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Rs</w:t>
            </w:r>
            <w:proofErr w:type="spellEnd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Factory Premises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(Inclusive all)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Rates 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 xml:space="preserve">Per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Lakh Cycles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 xml:space="preserve">in </w:t>
            </w:r>
            <w:proofErr w:type="spellStart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Rs</w:t>
            </w:r>
            <w:proofErr w:type="spellEnd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Outside Premises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(Inclusive all)</w:t>
            </w:r>
          </w:p>
        </w:tc>
      </w:tr>
      <w:tr w:rsidR="00742F4C" w:rsidRPr="00A52802" w:rsidTr="009C1A93">
        <w:trPr>
          <w:trHeight w:val="428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MALA N (FS)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1X100X10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006E">
              <w:rPr>
                <w:rFonts w:ascii="Calibri" w:hAnsi="Calibri" w:cs="Calibri"/>
                <w:b/>
                <w:bCs/>
              </w:rPr>
              <w:t>400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742F4C" w:rsidRPr="00A52802" w:rsidTr="009C1A93">
        <w:trPr>
          <w:trHeight w:val="428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CHHAYA (FS)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1X100X6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006E">
              <w:rPr>
                <w:rFonts w:ascii="Calibri" w:hAnsi="Calibri" w:cs="Calibri"/>
                <w:b/>
                <w:bCs/>
              </w:rPr>
              <w:t>120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742F4C" w:rsidRPr="00A52802" w:rsidTr="009C1A93">
        <w:trPr>
          <w:trHeight w:val="428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EZY PILL (FS)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1X50X20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006E">
              <w:rPr>
                <w:rFonts w:ascii="Calibri" w:hAnsi="Calibri" w:cs="Calibri"/>
                <w:b/>
                <w:bCs/>
              </w:rPr>
              <w:t>100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742F4C" w:rsidRPr="00A52802" w:rsidTr="009C1A93">
        <w:trPr>
          <w:trHeight w:val="428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SAHELI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1X10X60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006E">
              <w:rPr>
                <w:rFonts w:ascii="Calibri" w:hAnsi="Calibri" w:cs="Calibri"/>
                <w:b/>
                <w:bCs/>
              </w:rPr>
              <w:t>62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742F4C" w:rsidRPr="00A52802" w:rsidTr="009C1A93">
        <w:trPr>
          <w:trHeight w:val="428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APSARA (1'S)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1X15X60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006E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742F4C" w:rsidRPr="00A52802" w:rsidTr="009C1A93">
        <w:trPr>
          <w:trHeight w:val="428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APSARA (3'S)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3X12X30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006E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742F4C" w:rsidRPr="00A52802" w:rsidTr="009C1A93">
        <w:trPr>
          <w:trHeight w:val="428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PROTEC PHILIPPINES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1X50X6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006E">
              <w:rPr>
                <w:rFonts w:ascii="Calibri" w:hAnsi="Calibri" w:cs="Calibri"/>
                <w:b/>
                <w:bCs/>
              </w:rPr>
              <w:t>90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</w:tbl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NB: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Place: </w:t>
      </w: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Name &amp; Signature of the Contractor</w:t>
      </w: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  <w:r w:rsidRPr="00FF6CA2">
        <w:rPr>
          <w:rFonts w:ascii="Arial" w:hAnsi="Arial" w:cs="Arial"/>
          <w:b/>
          <w:bCs/>
        </w:rPr>
        <w:t>Seal of the Tenderer</w:t>
      </w: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 w:rsidRPr="006B4EAA">
        <w:rPr>
          <w:rFonts w:ascii="Arial" w:hAnsi="Arial" w:cs="Arial"/>
          <w:b/>
          <w:bCs/>
        </w:rPr>
        <w:t xml:space="preserve">Table – </w:t>
      </w:r>
      <w:r>
        <w:rPr>
          <w:rFonts w:ascii="Arial" w:hAnsi="Arial" w:cs="Arial"/>
          <w:b/>
          <w:bCs/>
        </w:rPr>
        <w:t>I</w:t>
      </w:r>
      <w:r w:rsidRPr="006B4EAA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UniPIll</w:t>
      </w:r>
      <w:proofErr w:type="spellEnd"/>
      <w:r>
        <w:rPr>
          <w:rFonts w:ascii="Arial" w:hAnsi="Arial" w:cs="Arial"/>
          <w:b/>
          <w:bCs/>
        </w:rPr>
        <w:t xml:space="preserve"> / Novella </w:t>
      </w:r>
      <w:r w:rsidRPr="00FF6CA2">
        <w:rPr>
          <w:rFonts w:ascii="Arial" w:hAnsi="Arial" w:cs="Arial"/>
          <w:b/>
          <w:bCs/>
        </w:rPr>
        <w:t>Secondary Packing Rate Schedule</w:t>
      </w:r>
      <w:r>
        <w:rPr>
          <w:rFonts w:ascii="Arial" w:hAnsi="Arial" w:cs="Arial"/>
          <w:b/>
          <w:bCs/>
        </w:rPr>
        <w:t>:</w:t>
      </w: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tbl>
      <w:tblPr>
        <w:tblW w:w="9584" w:type="dxa"/>
        <w:jc w:val="center"/>
        <w:tblInd w:w="93" w:type="dxa"/>
        <w:tblLook w:val="04A0" w:firstRow="1" w:lastRow="0" w:firstColumn="1" w:lastColumn="0" w:noHBand="0" w:noVBand="1"/>
      </w:tblPr>
      <w:tblGrid>
        <w:gridCol w:w="536"/>
        <w:gridCol w:w="2138"/>
        <w:gridCol w:w="1790"/>
        <w:gridCol w:w="1604"/>
        <w:gridCol w:w="1712"/>
        <w:gridCol w:w="1804"/>
      </w:tblGrid>
      <w:tr w:rsidR="00742F4C" w:rsidRPr="00A52802" w:rsidTr="009C1A93">
        <w:trPr>
          <w:trHeight w:val="2198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Sl.</w:t>
            </w:r>
          </w:p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No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Schemes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Configuration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Order Qt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y.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In Lakh cycle/blister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Rates 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Per Carton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 xml:space="preserve">in </w:t>
            </w:r>
            <w:proofErr w:type="spellStart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Rs</w:t>
            </w:r>
            <w:proofErr w:type="spellEnd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Factory Premises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(Inclusive all)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Rates 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 xml:space="preserve">Per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Lakh Cycles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 xml:space="preserve">in </w:t>
            </w:r>
            <w:proofErr w:type="spellStart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Rs</w:t>
            </w:r>
            <w:proofErr w:type="spellEnd"/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Outside Premises</w:t>
            </w:r>
            <w:r w:rsidRPr="00A52802">
              <w:rPr>
                <w:rFonts w:ascii="Arial" w:hAnsi="Arial" w:cs="Arial"/>
                <w:b/>
                <w:bCs/>
                <w:color w:val="000000"/>
                <w:szCs w:val="22"/>
              </w:rPr>
              <w:br/>
              <w:t>(Inclusive all)</w:t>
            </w:r>
          </w:p>
        </w:tc>
      </w:tr>
      <w:tr w:rsidR="00742F4C" w:rsidRPr="00A52802" w:rsidTr="009C1A93">
        <w:trPr>
          <w:trHeight w:val="34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UniPill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C" w:rsidRPr="00F37A8A" w:rsidRDefault="00742F4C" w:rsidP="009C1A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 tablet in 1 blister with a batch size of 1 lakh blisters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742F4C" w:rsidRPr="00A52802" w:rsidTr="009C1A93">
        <w:trPr>
          <w:trHeight w:val="34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Novella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C" w:rsidRPr="00F37A8A" w:rsidRDefault="00742F4C" w:rsidP="009C1A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bookmarkEnd w:id="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tablets in 1 blister with a batch size of 74428 blisters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D5006E" w:rsidRDefault="00742F4C" w:rsidP="009C1A9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F4C" w:rsidRPr="00A52802" w:rsidRDefault="00742F4C" w:rsidP="009C1A9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A52802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</w:tbl>
    <w:p w:rsidR="00742F4C" w:rsidRPr="00FF6CA2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NB: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Place: 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Name &amp; Signature of the Contractor</w:t>
      </w: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  <w:r w:rsidRPr="00FF6CA2">
        <w:rPr>
          <w:rFonts w:ascii="Arial" w:hAnsi="Arial" w:cs="Arial"/>
          <w:b/>
          <w:bCs/>
        </w:rPr>
        <w:t>Seal of the Tenderer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 w:rsidRPr="006B4EAA">
        <w:rPr>
          <w:rFonts w:ascii="Arial" w:hAnsi="Arial" w:cs="Arial"/>
          <w:b/>
          <w:bCs/>
        </w:rPr>
        <w:t>Table – I</w:t>
      </w:r>
      <w:r>
        <w:rPr>
          <w:rFonts w:ascii="Arial" w:hAnsi="Arial" w:cs="Arial"/>
          <w:b/>
          <w:bCs/>
        </w:rPr>
        <w:t xml:space="preserve">V Sanitary Napkins </w:t>
      </w:r>
      <w:r w:rsidRPr="00FF6CA2">
        <w:rPr>
          <w:rFonts w:ascii="Arial" w:hAnsi="Arial" w:cs="Arial"/>
          <w:b/>
          <w:bCs/>
        </w:rPr>
        <w:t>Secondary Packing Rate Schedule</w:t>
      </w:r>
      <w:r>
        <w:rPr>
          <w:rFonts w:ascii="Arial" w:hAnsi="Arial" w:cs="Arial"/>
          <w:b/>
          <w:bCs/>
        </w:rPr>
        <w:t>: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tbl>
      <w:tblPr>
        <w:tblW w:w="9586" w:type="dxa"/>
        <w:tblInd w:w="93" w:type="dxa"/>
        <w:tblLook w:val="04A0" w:firstRow="1" w:lastRow="0" w:firstColumn="1" w:lastColumn="0" w:noHBand="0" w:noVBand="1"/>
      </w:tblPr>
      <w:tblGrid>
        <w:gridCol w:w="603"/>
        <w:gridCol w:w="2757"/>
        <w:gridCol w:w="2350"/>
        <w:gridCol w:w="1627"/>
        <w:gridCol w:w="2249"/>
      </w:tblGrid>
      <w:tr w:rsidR="00742F4C" w:rsidRPr="00574547" w:rsidTr="009C1A93">
        <w:trPr>
          <w:trHeight w:val="15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4547">
              <w:rPr>
                <w:rFonts w:ascii="Arial" w:hAnsi="Arial" w:cs="Arial"/>
                <w:b/>
                <w:bCs/>
                <w:color w:val="000000"/>
              </w:rPr>
              <w:t>Sl.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4547">
              <w:rPr>
                <w:rFonts w:ascii="Arial" w:hAnsi="Arial" w:cs="Arial"/>
                <w:b/>
                <w:bCs/>
                <w:color w:val="000000"/>
              </w:rPr>
              <w:t>Schemes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4547">
              <w:rPr>
                <w:rFonts w:ascii="Arial" w:hAnsi="Arial" w:cs="Arial"/>
                <w:b/>
                <w:bCs/>
                <w:color w:val="000000"/>
              </w:rPr>
              <w:t>Configuration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4547">
              <w:rPr>
                <w:rFonts w:ascii="Arial" w:hAnsi="Arial" w:cs="Arial"/>
                <w:b/>
                <w:bCs/>
                <w:color w:val="000000"/>
              </w:rPr>
              <w:t>Approx.</w:t>
            </w:r>
            <w:r w:rsidRPr="00574547">
              <w:rPr>
                <w:rFonts w:ascii="Arial" w:hAnsi="Arial" w:cs="Arial"/>
                <w:b/>
                <w:bCs/>
                <w:color w:val="000000"/>
              </w:rPr>
              <w:br/>
              <w:t xml:space="preserve">Qty. </w:t>
            </w:r>
            <w:r w:rsidRPr="00574547">
              <w:rPr>
                <w:rFonts w:ascii="Arial" w:hAnsi="Arial" w:cs="Arial"/>
                <w:b/>
                <w:bCs/>
                <w:color w:val="000000"/>
              </w:rPr>
              <w:br/>
              <w:t xml:space="preserve">in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M. </w:t>
            </w:r>
            <w:r w:rsidRPr="00574547">
              <w:rPr>
                <w:rFonts w:ascii="Arial" w:hAnsi="Arial" w:cs="Arial"/>
                <w:b/>
                <w:bCs/>
                <w:color w:val="000000"/>
              </w:rPr>
              <w:t>Pcs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4547">
              <w:rPr>
                <w:rFonts w:ascii="Arial" w:hAnsi="Arial" w:cs="Arial"/>
                <w:b/>
                <w:bCs/>
                <w:color w:val="000000"/>
              </w:rPr>
              <w:t xml:space="preserve">Rates Per </w:t>
            </w:r>
          </w:p>
          <w:p w:rsidR="00742F4C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Boxes</w:t>
            </w:r>
          </w:p>
          <w:p w:rsidR="00742F4C" w:rsidRPr="00574547" w:rsidRDefault="00742F4C" w:rsidP="009C1A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574547">
              <w:rPr>
                <w:rFonts w:ascii="Arial" w:hAnsi="Arial" w:cs="Arial"/>
                <w:b/>
                <w:bCs/>
                <w:color w:val="000000"/>
              </w:rPr>
              <w:t xml:space="preserve"> (inclusive all)</w:t>
            </w:r>
          </w:p>
        </w:tc>
      </w:tr>
      <w:tr w:rsidR="00742F4C" w:rsidRPr="00574547" w:rsidTr="009C1A93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  <w:r w:rsidRPr="0057454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Shuchi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1x10x140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574547" w:rsidRDefault="00742F4C" w:rsidP="009C1A9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F4C" w:rsidRPr="00574547" w:rsidTr="009C1A93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  <w:r w:rsidRPr="0057454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Puthuyugam</w:t>
            </w:r>
            <w:proofErr w:type="spellEnd"/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1x6x160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574547" w:rsidRDefault="00742F4C" w:rsidP="009C1A9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F4C" w:rsidRPr="00574547" w:rsidTr="009C1A93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  <w:r w:rsidRPr="0057454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She-Pad (280 mm)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1x7x200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574547" w:rsidRDefault="00742F4C" w:rsidP="009C1A9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F4C" w:rsidRPr="00574547" w:rsidTr="009C1A93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  <w:r w:rsidRPr="0057454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Harayana</w:t>
            </w:r>
            <w:proofErr w:type="spellEnd"/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 xml:space="preserve"> (280 mm)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1x7x200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574547" w:rsidRDefault="00742F4C" w:rsidP="009C1A9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F4C" w:rsidRPr="00574547" w:rsidTr="009C1A93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  <w:r w:rsidRPr="0057454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Happy Days 3'S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1x3x108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574547" w:rsidRDefault="00742F4C" w:rsidP="009C1A9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F4C" w:rsidRPr="00574547" w:rsidTr="009C1A93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  <w:r w:rsidRPr="0057454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Happy Days 8'S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F37A8A" w:rsidRDefault="00742F4C" w:rsidP="009C1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A8A">
              <w:rPr>
                <w:rFonts w:ascii="Arial" w:hAnsi="Arial" w:cs="Arial"/>
                <w:color w:val="000000"/>
                <w:sz w:val="22"/>
                <w:szCs w:val="22"/>
              </w:rPr>
              <w:t>1x8x140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C" w:rsidRPr="00574547" w:rsidRDefault="00742F4C" w:rsidP="009C1A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4C" w:rsidRPr="00574547" w:rsidRDefault="00742F4C" w:rsidP="009C1A9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Pr="00CD6E9E" w:rsidRDefault="00742F4C" w:rsidP="00742F4C">
      <w:pPr>
        <w:rPr>
          <w:rFonts w:ascii="Arial" w:hAnsi="Arial" w:cs="Arial"/>
          <w:b/>
          <w:bCs/>
        </w:rPr>
      </w:pPr>
      <w:r w:rsidRPr="00CD6E9E">
        <w:rPr>
          <w:rFonts w:ascii="Arial" w:hAnsi="Arial" w:cs="Arial"/>
          <w:b/>
          <w:bCs/>
        </w:rPr>
        <w:t xml:space="preserve">NB: </w:t>
      </w:r>
    </w:p>
    <w:p w:rsidR="00742F4C" w:rsidRDefault="00742F4C" w:rsidP="00742F4C">
      <w:pPr>
        <w:rPr>
          <w:rFonts w:ascii="Arial" w:hAnsi="Arial" w:cs="Arial"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Place: </w:t>
      </w:r>
    </w:p>
    <w:p w:rsidR="00742F4C" w:rsidRDefault="00742F4C" w:rsidP="00742F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Name &amp; Signature of the Contractor</w:t>
      </w:r>
    </w:p>
    <w:p w:rsidR="00742F4C" w:rsidRDefault="00742F4C" w:rsidP="00742F4C">
      <w:pPr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Default="00742F4C" w:rsidP="00742F4C">
      <w:pPr>
        <w:jc w:val="center"/>
        <w:rPr>
          <w:rFonts w:ascii="Arial" w:hAnsi="Arial" w:cs="Arial"/>
          <w:b/>
          <w:bCs/>
        </w:rPr>
      </w:pPr>
    </w:p>
    <w:p w:rsidR="00742F4C" w:rsidRPr="00016089" w:rsidRDefault="00742F4C" w:rsidP="00742F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Seal of the Tenderer</w:t>
      </w:r>
    </w:p>
    <w:p w:rsidR="00314924" w:rsidRDefault="004E6C91"/>
    <w:sectPr w:rsidR="00314924" w:rsidSect="00AC5E70">
      <w:footerReference w:type="even" r:id="rId7"/>
      <w:footerReference w:type="default" r:id="rId8"/>
      <w:pgSz w:w="11909" w:h="16834" w:code="9"/>
      <w:pgMar w:top="864" w:right="1109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91" w:rsidRDefault="004E6C91">
      <w:r>
        <w:separator/>
      </w:r>
    </w:p>
  </w:endnote>
  <w:endnote w:type="continuationSeparator" w:id="0">
    <w:p w:rsidR="004E6C91" w:rsidRDefault="004E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C0" w:rsidRDefault="00742F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2C0" w:rsidRDefault="004E6C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C0" w:rsidRPr="00A4172D" w:rsidRDefault="00742F4C" w:rsidP="00FA2CB3">
    <w:pPr>
      <w:pStyle w:val="Footer"/>
      <w:jc w:val="right"/>
      <w:rPr>
        <w:rFonts w:ascii="Arial" w:hAnsi="Arial" w:cs="Arial"/>
        <w:sz w:val="20"/>
        <w:szCs w:val="20"/>
      </w:rPr>
    </w:pPr>
    <w:r w:rsidRPr="00A4172D">
      <w:rPr>
        <w:rFonts w:ascii="Arial" w:hAnsi="Arial" w:cs="Arial"/>
        <w:sz w:val="20"/>
        <w:szCs w:val="20"/>
      </w:rPr>
      <w:t xml:space="preserve">Page </w:t>
    </w:r>
    <w:r w:rsidRPr="00A4172D">
      <w:rPr>
        <w:rFonts w:ascii="Arial" w:hAnsi="Arial" w:cs="Arial"/>
        <w:b/>
        <w:bCs/>
        <w:sz w:val="20"/>
        <w:szCs w:val="20"/>
      </w:rPr>
      <w:fldChar w:fldCharType="begin"/>
    </w:r>
    <w:r w:rsidRPr="00A4172D">
      <w:rPr>
        <w:rFonts w:ascii="Arial" w:hAnsi="Arial" w:cs="Arial"/>
        <w:b/>
        <w:bCs/>
        <w:sz w:val="20"/>
        <w:szCs w:val="20"/>
      </w:rPr>
      <w:instrText xml:space="preserve"> PAGE </w:instrText>
    </w:r>
    <w:r w:rsidRPr="00A4172D">
      <w:rPr>
        <w:rFonts w:ascii="Arial" w:hAnsi="Arial" w:cs="Arial"/>
        <w:b/>
        <w:bCs/>
        <w:sz w:val="20"/>
        <w:szCs w:val="20"/>
      </w:rPr>
      <w:fldChar w:fldCharType="separate"/>
    </w:r>
    <w:r w:rsidR="00B474F8">
      <w:rPr>
        <w:rFonts w:ascii="Arial" w:hAnsi="Arial" w:cs="Arial"/>
        <w:b/>
        <w:bCs/>
        <w:noProof/>
        <w:sz w:val="20"/>
        <w:szCs w:val="20"/>
      </w:rPr>
      <w:t>4</w:t>
    </w:r>
    <w:r w:rsidRPr="00A4172D">
      <w:rPr>
        <w:rFonts w:ascii="Arial" w:hAnsi="Arial" w:cs="Arial"/>
        <w:b/>
        <w:bCs/>
        <w:sz w:val="20"/>
        <w:szCs w:val="20"/>
      </w:rPr>
      <w:fldChar w:fldCharType="end"/>
    </w:r>
    <w:r w:rsidRPr="00A4172D">
      <w:rPr>
        <w:rFonts w:ascii="Arial" w:hAnsi="Arial" w:cs="Arial"/>
        <w:sz w:val="20"/>
        <w:szCs w:val="20"/>
      </w:rPr>
      <w:t xml:space="preserve"> of </w:t>
    </w:r>
    <w:r w:rsidRPr="00A4172D">
      <w:rPr>
        <w:rFonts w:ascii="Arial" w:hAnsi="Arial" w:cs="Arial"/>
        <w:b/>
        <w:bCs/>
        <w:sz w:val="20"/>
        <w:szCs w:val="20"/>
      </w:rPr>
      <w:fldChar w:fldCharType="begin"/>
    </w:r>
    <w:r w:rsidRPr="00A4172D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A4172D">
      <w:rPr>
        <w:rFonts w:ascii="Arial" w:hAnsi="Arial" w:cs="Arial"/>
        <w:b/>
        <w:bCs/>
        <w:sz w:val="20"/>
        <w:szCs w:val="20"/>
      </w:rPr>
      <w:fldChar w:fldCharType="separate"/>
    </w:r>
    <w:r w:rsidR="00B474F8">
      <w:rPr>
        <w:rFonts w:ascii="Arial" w:hAnsi="Arial" w:cs="Arial"/>
        <w:b/>
        <w:bCs/>
        <w:noProof/>
        <w:sz w:val="20"/>
        <w:szCs w:val="20"/>
      </w:rPr>
      <w:t>5</w:t>
    </w:r>
    <w:r w:rsidRPr="00A4172D">
      <w:rPr>
        <w:rFonts w:ascii="Arial" w:hAnsi="Arial" w:cs="Arial"/>
        <w:b/>
        <w:bCs/>
        <w:sz w:val="20"/>
        <w:szCs w:val="20"/>
      </w:rPr>
      <w:fldChar w:fldCharType="end"/>
    </w:r>
  </w:p>
  <w:p w:rsidR="00E422C0" w:rsidRDefault="004E6C91" w:rsidP="00FA2C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91" w:rsidRDefault="004E6C91">
      <w:r>
        <w:separator/>
      </w:r>
    </w:p>
  </w:footnote>
  <w:footnote w:type="continuationSeparator" w:id="0">
    <w:p w:rsidR="004E6C91" w:rsidRDefault="004E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4C"/>
    <w:rsid w:val="004E6C91"/>
    <w:rsid w:val="00742F4C"/>
    <w:rsid w:val="00B474F8"/>
    <w:rsid w:val="00C74D8C"/>
    <w:rsid w:val="00D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742F4C"/>
    <w:pPr>
      <w:keepNext/>
      <w:pBdr>
        <w:top w:val="single" w:sz="24" w:space="3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3"/>
    </w:pPr>
    <w:rPr>
      <w:rFonts w:ascii="Verdana" w:hAnsi="Verdana"/>
      <w:b/>
      <w:bCs/>
      <w:sz w:val="44"/>
    </w:rPr>
  </w:style>
  <w:style w:type="paragraph" w:styleId="Heading6">
    <w:name w:val="heading 6"/>
    <w:basedOn w:val="Normal"/>
    <w:next w:val="Normal"/>
    <w:link w:val="Heading6Char"/>
    <w:qFormat/>
    <w:rsid w:val="00742F4C"/>
    <w:pPr>
      <w:keepNext/>
      <w:pBdr>
        <w:top w:val="single" w:sz="24" w:space="3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5"/>
    </w:pPr>
    <w:rPr>
      <w:rFonts w:ascii="Verdana" w:hAnsi="Verdana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2F4C"/>
    <w:rPr>
      <w:rFonts w:ascii="Verdana" w:eastAsia="Times New Roman" w:hAnsi="Verdana" w:cs="Times New Roman"/>
      <w:b/>
      <w:bCs/>
      <w:sz w:val="4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742F4C"/>
    <w:rPr>
      <w:rFonts w:ascii="Verdana" w:eastAsia="Times New Roman" w:hAnsi="Verdana" w:cs="Times New Roman"/>
      <w:b/>
      <w:bCs/>
      <w:sz w:val="36"/>
      <w:szCs w:val="24"/>
      <w:lang w:bidi="ar-SA"/>
    </w:rPr>
  </w:style>
  <w:style w:type="paragraph" w:styleId="Footer">
    <w:name w:val="footer"/>
    <w:basedOn w:val="Normal"/>
    <w:link w:val="FooterChar"/>
    <w:rsid w:val="00742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4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semiHidden/>
    <w:rsid w:val="00742F4C"/>
  </w:style>
  <w:style w:type="paragraph" w:styleId="BodyText">
    <w:name w:val="Body Text"/>
    <w:basedOn w:val="Normal"/>
    <w:link w:val="BodyTextChar"/>
    <w:semiHidden/>
    <w:rsid w:val="00742F4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42F4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742F4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2F4C"/>
    <w:rPr>
      <w:rFonts w:ascii="Times New Roman" w:eastAsia="Times New Roman" w:hAnsi="Times New Roman" w:cs="Times New Roman"/>
      <w:sz w:val="32"/>
      <w:szCs w:val="24"/>
      <w:lang w:bidi="ar-SA"/>
    </w:rPr>
  </w:style>
  <w:style w:type="table" w:styleId="TableGrid">
    <w:name w:val="Table Grid"/>
    <w:basedOn w:val="TableNormal"/>
    <w:uiPriority w:val="59"/>
    <w:rsid w:val="0074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742F4C"/>
    <w:pPr>
      <w:keepNext/>
      <w:pBdr>
        <w:top w:val="single" w:sz="24" w:space="3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3"/>
    </w:pPr>
    <w:rPr>
      <w:rFonts w:ascii="Verdana" w:hAnsi="Verdana"/>
      <w:b/>
      <w:bCs/>
      <w:sz w:val="44"/>
    </w:rPr>
  </w:style>
  <w:style w:type="paragraph" w:styleId="Heading6">
    <w:name w:val="heading 6"/>
    <w:basedOn w:val="Normal"/>
    <w:next w:val="Normal"/>
    <w:link w:val="Heading6Char"/>
    <w:qFormat/>
    <w:rsid w:val="00742F4C"/>
    <w:pPr>
      <w:keepNext/>
      <w:pBdr>
        <w:top w:val="single" w:sz="24" w:space="3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5"/>
    </w:pPr>
    <w:rPr>
      <w:rFonts w:ascii="Verdana" w:hAnsi="Verdana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2F4C"/>
    <w:rPr>
      <w:rFonts w:ascii="Verdana" w:eastAsia="Times New Roman" w:hAnsi="Verdana" w:cs="Times New Roman"/>
      <w:b/>
      <w:bCs/>
      <w:sz w:val="4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742F4C"/>
    <w:rPr>
      <w:rFonts w:ascii="Verdana" w:eastAsia="Times New Roman" w:hAnsi="Verdana" w:cs="Times New Roman"/>
      <w:b/>
      <w:bCs/>
      <w:sz w:val="36"/>
      <w:szCs w:val="24"/>
      <w:lang w:bidi="ar-SA"/>
    </w:rPr>
  </w:style>
  <w:style w:type="paragraph" w:styleId="Footer">
    <w:name w:val="footer"/>
    <w:basedOn w:val="Normal"/>
    <w:link w:val="FooterChar"/>
    <w:rsid w:val="00742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4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semiHidden/>
    <w:rsid w:val="00742F4C"/>
  </w:style>
  <w:style w:type="paragraph" w:styleId="BodyText">
    <w:name w:val="Body Text"/>
    <w:basedOn w:val="Normal"/>
    <w:link w:val="BodyTextChar"/>
    <w:semiHidden/>
    <w:rsid w:val="00742F4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42F4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742F4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2F4C"/>
    <w:rPr>
      <w:rFonts w:ascii="Times New Roman" w:eastAsia="Times New Roman" w:hAnsi="Times New Roman" w:cs="Times New Roman"/>
      <w:sz w:val="32"/>
      <w:szCs w:val="24"/>
      <w:lang w:bidi="ar-SA"/>
    </w:rPr>
  </w:style>
  <w:style w:type="table" w:styleId="TableGrid">
    <w:name w:val="Table Grid"/>
    <w:basedOn w:val="TableNormal"/>
    <w:uiPriority w:val="59"/>
    <w:rsid w:val="0074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Kamble</dc:creator>
  <cp:lastModifiedBy>Arun Kamble</cp:lastModifiedBy>
  <cp:revision>3</cp:revision>
  <dcterms:created xsi:type="dcterms:W3CDTF">2022-06-20T11:22:00Z</dcterms:created>
  <dcterms:modified xsi:type="dcterms:W3CDTF">2022-06-20T11:31:00Z</dcterms:modified>
</cp:coreProperties>
</file>