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8BD" w:rsidRPr="00251B05" w:rsidRDefault="00676CE5" w:rsidP="00676CE5">
      <w:pPr>
        <w:jc w:val="center"/>
        <w:rPr>
          <w:b/>
          <w:u w:val="single"/>
        </w:rPr>
      </w:pPr>
      <w:r w:rsidRPr="00251B05">
        <w:rPr>
          <w:b/>
          <w:u w:val="single"/>
        </w:rPr>
        <w:t xml:space="preserve">Amendment </w:t>
      </w:r>
      <w:proofErr w:type="gramStart"/>
      <w:r w:rsidRPr="00251B05">
        <w:rPr>
          <w:b/>
          <w:u w:val="single"/>
        </w:rPr>
        <w:t>No :</w:t>
      </w:r>
      <w:proofErr w:type="gramEnd"/>
      <w:r w:rsidRPr="00251B05">
        <w:rPr>
          <w:b/>
          <w:u w:val="single"/>
        </w:rPr>
        <w:t xml:space="preserve"> 01</w:t>
      </w:r>
    </w:p>
    <w:p w:rsidR="00676CE5" w:rsidRDefault="00676CE5"/>
    <w:p w:rsidR="00676CE5" w:rsidRPr="00251B05" w:rsidRDefault="00676CE5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51B05">
        <w:rPr>
          <w:b/>
        </w:rPr>
        <w:t>Date: 02.06.2023</w:t>
      </w:r>
    </w:p>
    <w:p w:rsidR="00676CE5" w:rsidRDefault="00676CE5" w:rsidP="00676CE5">
      <w:pPr>
        <w:jc w:val="both"/>
      </w:pPr>
      <w:r w:rsidRPr="00676CE5">
        <w:rPr>
          <w:b/>
        </w:rPr>
        <w:t>Sub:</w:t>
      </w:r>
      <w:r>
        <w:t xml:space="preserve">  Amendment to the Sale </w:t>
      </w:r>
      <w:proofErr w:type="spellStart"/>
      <w:r w:rsidR="00837FAD" w:rsidRPr="00784CB5">
        <w:rPr>
          <w:rFonts w:cs="Arial"/>
          <w:b/>
          <w:bCs/>
          <w:caps/>
          <w:sz w:val="20"/>
          <w:szCs w:val="20"/>
        </w:rPr>
        <w:t>Sale</w:t>
      </w:r>
      <w:proofErr w:type="spellEnd"/>
      <w:r w:rsidR="00837FAD" w:rsidRPr="00784CB5">
        <w:rPr>
          <w:rFonts w:cs="Arial"/>
          <w:b/>
          <w:bCs/>
          <w:caps/>
          <w:sz w:val="20"/>
          <w:szCs w:val="20"/>
        </w:rPr>
        <w:t xml:space="preserve"> of MISCELLANEOUS SCRAP materials</w:t>
      </w:r>
      <w:r w:rsidR="00837FAD">
        <w:rPr>
          <w:rFonts w:cs="Arial"/>
          <w:b/>
          <w:bCs/>
          <w:caps/>
          <w:sz w:val="20"/>
          <w:szCs w:val="20"/>
        </w:rPr>
        <w:t xml:space="preserve"> </w:t>
      </w:r>
      <w:proofErr w:type="gramStart"/>
      <w:r w:rsidR="00837FAD">
        <w:rPr>
          <w:rFonts w:cs="Arial"/>
          <w:b/>
          <w:bCs/>
          <w:caps/>
          <w:sz w:val="20"/>
          <w:szCs w:val="20"/>
        </w:rPr>
        <w:t xml:space="preserve">(  </w:t>
      </w:r>
      <w:proofErr w:type="gramEnd"/>
      <w:r w:rsidR="00837FAD">
        <w:rPr>
          <w:rFonts w:cs="Arial"/>
          <w:b/>
          <w:bCs/>
          <w:caps/>
          <w:sz w:val="20"/>
          <w:szCs w:val="20"/>
        </w:rPr>
        <w:t xml:space="preserve"> </w:t>
      </w:r>
      <w:r w:rsidR="00837FAD" w:rsidRPr="006205BC">
        <w:t>Used Carton Waste</w:t>
      </w:r>
      <w:r w:rsidR="00837FAD">
        <w:t xml:space="preserve">, </w:t>
      </w:r>
      <w:r w:rsidR="00837FAD" w:rsidRPr="006205BC">
        <w:t>Empty Metal Barrel 200 Lt. Capacity</w:t>
      </w:r>
      <w:r w:rsidR="00837FAD">
        <w:t xml:space="preserve"> , </w:t>
      </w:r>
      <w:r w:rsidR="00837FAD" w:rsidRPr="00F25B55">
        <w:t>Foil waste generated during packing</w:t>
      </w:r>
      <w:r w:rsidR="00837FAD">
        <w:t>)  in‘ as is where is condition’  for the period of ONE YEAR starting from 01-July-2023.</w:t>
      </w:r>
      <w:r>
        <w:t xml:space="preserve"> in ‘ as is where is condition’  for the period of ONE YEAR starting from 01-July-2023.</w:t>
      </w:r>
    </w:p>
    <w:p w:rsidR="00837FAD" w:rsidRPr="005A12B5" w:rsidRDefault="00676CE5" w:rsidP="00837FAD">
      <w:pPr>
        <w:tabs>
          <w:tab w:val="left" w:pos="900"/>
        </w:tabs>
        <w:spacing w:after="0" w:line="360" w:lineRule="auto"/>
        <w:jc w:val="both"/>
        <w:rPr>
          <w:rFonts w:cs="Arial"/>
          <w:sz w:val="24"/>
          <w:szCs w:val="24"/>
          <w:lang w:val="en-US"/>
        </w:rPr>
      </w:pPr>
      <w:proofErr w:type="gramStart"/>
      <w:r>
        <w:t>Ref :</w:t>
      </w:r>
      <w:proofErr w:type="gramEnd"/>
      <w:r>
        <w:t xml:space="preserve"> </w:t>
      </w:r>
      <w:r w:rsidR="00837FAD" w:rsidRPr="003F5025">
        <w:rPr>
          <w:rFonts w:cs="Arial"/>
          <w:b/>
          <w:bCs/>
          <w:lang w:val="en-US"/>
        </w:rPr>
        <w:t>HLL/KFC/</w:t>
      </w:r>
      <w:r w:rsidR="00837FAD">
        <w:rPr>
          <w:rFonts w:cs="Arial"/>
          <w:b/>
          <w:bCs/>
          <w:lang w:val="en-US"/>
        </w:rPr>
        <w:t>SALES</w:t>
      </w:r>
      <w:r w:rsidR="00837FAD" w:rsidRPr="003F5025">
        <w:rPr>
          <w:rFonts w:cs="Arial"/>
          <w:b/>
          <w:bCs/>
          <w:lang w:val="en-US"/>
        </w:rPr>
        <w:t>/</w:t>
      </w:r>
      <w:r w:rsidR="00837FAD">
        <w:rPr>
          <w:rFonts w:cs="Arial"/>
          <w:b/>
          <w:bCs/>
          <w:lang w:val="en-US"/>
        </w:rPr>
        <w:t xml:space="preserve">MISCALLANEOUS-SCRAP/2023-24 </w:t>
      </w:r>
      <w:r w:rsidR="00837FAD">
        <w:t xml:space="preserve"> Date :19</w:t>
      </w:r>
      <w:r w:rsidR="00837FAD" w:rsidRPr="00002081">
        <w:t>.0</w:t>
      </w:r>
      <w:r w:rsidR="00837FAD">
        <w:t>5</w:t>
      </w:r>
      <w:r w:rsidR="00837FAD" w:rsidRPr="00002081">
        <w:t>.202</w:t>
      </w:r>
      <w:r w:rsidR="00837FAD">
        <w:t>3</w:t>
      </w:r>
    </w:p>
    <w:p w:rsidR="00676CE5" w:rsidRDefault="00676CE5" w:rsidP="00837FAD">
      <w:pPr>
        <w:tabs>
          <w:tab w:val="left" w:pos="900"/>
        </w:tabs>
        <w:spacing w:after="0" w:line="360" w:lineRule="auto"/>
        <w:jc w:val="both"/>
      </w:pPr>
    </w:p>
    <w:p w:rsidR="00676CE5" w:rsidRDefault="00676CE5" w:rsidP="00676CE5">
      <w:pPr>
        <w:jc w:val="both"/>
      </w:pPr>
    </w:p>
    <w:p w:rsidR="00676CE5" w:rsidRDefault="00676CE5" w:rsidP="00676CE5">
      <w:pPr>
        <w:jc w:val="both"/>
      </w:pPr>
      <w:r>
        <w:t>The schedule for the submission and opening of bids against the referred tender is hereby revised as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4597"/>
        <w:gridCol w:w="3006"/>
      </w:tblGrid>
      <w:tr w:rsidR="00676CE5" w:rsidTr="00676CE5">
        <w:tc>
          <w:tcPr>
            <w:tcW w:w="1413" w:type="dxa"/>
          </w:tcPr>
          <w:p w:rsidR="00676CE5" w:rsidRDefault="00676CE5" w:rsidP="00676CE5">
            <w:pPr>
              <w:jc w:val="both"/>
            </w:pPr>
            <w:proofErr w:type="spellStart"/>
            <w:r>
              <w:t>Sl.No</w:t>
            </w:r>
            <w:proofErr w:type="spellEnd"/>
          </w:p>
        </w:tc>
        <w:tc>
          <w:tcPr>
            <w:tcW w:w="4597" w:type="dxa"/>
          </w:tcPr>
          <w:p w:rsidR="00676CE5" w:rsidRDefault="00676CE5" w:rsidP="00676CE5">
            <w:pPr>
              <w:jc w:val="both"/>
            </w:pPr>
            <w:r>
              <w:t>Description</w:t>
            </w:r>
          </w:p>
        </w:tc>
        <w:tc>
          <w:tcPr>
            <w:tcW w:w="3006" w:type="dxa"/>
          </w:tcPr>
          <w:p w:rsidR="00676CE5" w:rsidRDefault="00676CE5" w:rsidP="00676CE5">
            <w:pPr>
              <w:jc w:val="both"/>
            </w:pPr>
            <w:r>
              <w:t>Schedule</w:t>
            </w:r>
          </w:p>
        </w:tc>
      </w:tr>
      <w:tr w:rsidR="00676CE5" w:rsidTr="00676CE5">
        <w:tc>
          <w:tcPr>
            <w:tcW w:w="1413" w:type="dxa"/>
          </w:tcPr>
          <w:p w:rsidR="00676CE5" w:rsidRDefault="00676CE5" w:rsidP="00676CE5">
            <w:pPr>
              <w:jc w:val="both"/>
            </w:pPr>
            <w:r>
              <w:t>1</w:t>
            </w:r>
          </w:p>
        </w:tc>
        <w:tc>
          <w:tcPr>
            <w:tcW w:w="4597" w:type="dxa"/>
          </w:tcPr>
          <w:p w:rsidR="00676CE5" w:rsidRDefault="00676CE5" w:rsidP="00676CE5">
            <w:pPr>
              <w:jc w:val="both"/>
            </w:pPr>
            <w:r>
              <w:t>Last Date &amp; time of tender submission</w:t>
            </w:r>
          </w:p>
        </w:tc>
        <w:tc>
          <w:tcPr>
            <w:tcW w:w="3006" w:type="dxa"/>
          </w:tcPr>
          <w:p w:rsidR="00676CE5" w:rsidRPr="00251B05" w:rsidRDefault="00676CE5" w:rsidP="00676CE5">
            <w:pPr>
              <w:jc w:val="both"/>
              <w:rPr>
                <w:b/>
              </w:rPr>
            </w:pPr>
            <w:r w:rsidRPr="00251B05">
              <w:rPr>
                <w:b/>
              </w:rPr>
              <w:t>0</w:t>
            </w:r>
            <w:r w:rsidR="00837FAD">
              <w:rPr>
                <w:b/>
              </w:rPr>
              <w:t>9.06.2023 , 14:</w:t>
            </w:r>
            <w:r w:rsidRPr="00251B05">
              <w:rPr>
                <w:b/>
              </w:rPr>
              <w:t>.00 Hrs</w:t>
            </w:r>
          </w:p>
        </w:tc>
      </w:tr>
      <w:tr w:rsidR="00676CE5" w:rsidTr="00676CE5">
        <w:tc>
          <w:tcPr>
            <w:tcW w:w="1413" w:type="dxa"/>
          </w:tcPr>
          <w:p w:rsidR="00676CE5" w:rsidRDefault="00676CE5" w:rsidP="00676CE5">
            <w:pPr>
              <w:jc w:val="both"/>
            </w:pPr>
            <w:r>
              <w:t>2</w:t>
            </w:r>
          </w:p>
        </w:tc>
        <w:tc>
          <w:tcPr>
            <w:tcW w:w="4597" w:type="dxa"/>
          </w:tcPr>
          <w:p w:rsidR="00676CE5" w:rsidRDefault="00676CE5" w:rsidP="00676CE5">
            <w:pPr>
              <w:jc w:val="both"/>
            </w:pPr>
            <w:r>
              <w:t>Last Date &amp; time of tender opening</w:t>
            </w:r>
          </w:p>
        </w:tc>
        <w:tc>
          <w:tcPr>
            <w:tcW w:w="3006" w:type="dxa"/>
          </w:tcPr>
          <w:p w:rsidR="00676CE5" w:rsidRPr="00251B05" w:rsidRDefault="00676CE5" w:rsidP="00837FAD">
            <w:pPr>
              <w:jc w:val="both"/>
              <w:rPr>
                <w:b/>
              </w:rPr>
            </w:pPr>
            <w:r w:rsidRPr="00251B05">
              <w:rPr>
                <w:b/>
              </w:rPr>
              <w:t>09.06.2023 , 1</w:t>
            </w:r>
            <w:r w:rsidR="00837FAD">
              <w:rPr>
                <w:b/>
              </w:rPr>
              <w:t>5:00</w:t>
            </w:r>
            <w:r w:rsidRPr="00251B05">
              <w:rPr>
                <w:b/>
              </w:rPr>
              <w:t xml:space="preserve"> Hr</w:t>
            </w:r>
          </w:p>
        </w:tc>
      </w:tr>
    </w:tbl>
    <w:p w:rsidR="00676CE5" w:rsidRDefault="00676CE5" w:rsidP="00676CE5">
      <w:pPr>
        <w:jc w:val="both"/>
      </w:pPr>
    </w:p>
    <w:p w:rsidR="00676CE5" w:rsidRDefault="00E50832" w:rsidP="00676CE5">
      <w:pPr>
        <w:jc w:val="both"/>
      </w:pPr>
      <w:r>
        <w:t>All the other contents in the original tender will remain same as unchanged.</w:t>
      </w:r>
      <w:bookmarkStart w:id="0" w:name="_GoBack"/>
      <w:bookmarkEnd w:id="0"/>
    </w:p>
    <w:sectPr w:rsidR="00676C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383"/>
    <w:rsid w:val="00251B05"/>
    <w:rsid w:val="003E6383"/>
    <w:rsid w:val="00676CE5"/>
    <w:rsid w:val="00837FAD"/>
    <w:rsid w:val="00A118BD"/>
    <w:rsid w:val="00E5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93EB5"/>
  <w15:chartTrackingRefBased/>
  <w15:docId w15:val="{F94DB3B1-F9F8-4C13-9DB8-5AC7AD29B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6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2023-06-02T10:08:00Z</dcterms:created>
  <dcterms:modified xsi:type="dcterms:W3CDTF">2023-06-02T10:28:00Z</dcterms:modified>
</cp:coreProperties>
</file>